
<file path=[Content_Types].xml><?xml version="1.0" encoding="utf-8"?>
<Types xmlns="http://schemas.openxmlformats.org/package/2006/content-types">
  <Default Extension="xml" ContentType="application/xml"/>
  <Default Extension="jpeg" ContentType="image/jpe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Black" w:hAnsi="Arial Black"/>
          <w:b/>
          <w:i/>
          <w:sz w:val="44"/>
          <w:u w:val="single"/>
          <w:lang w:val="en-US"/>
        </w:rPr>
      </w:pPr>
      <w:r>
        <w:rPr>
          <w:rFonts w:ascii="Arial Black" w:hAnsi="Arial Black"/>
          <w:b/>
          <w:i/>
          <w:sz w:val="44"/>
          <w:u w:val="single"/>
        </w:rPr>
        <w:t>5</w:t>
      </w:r>
      <w:r>
        <w:rPr>
          <w:rFonts w:ascii="Arial Black" w:hAnsi="Arial Black"/>
          <w:b/>
          <w:i/>
          <w:sz w:val="44"/>
          <w:u w:val="single"/>
          <w:lang w:val="en-US"/>
        </w:rPr>
        <w:t>W</w:t>
      </w:r>
      <w:r>
        <w:rPr>
          <w:rFonts w:ascii="Arial Black" w:hAnsi="Arial Black"/>
          <w:b/>
          <w:i/>
          <w:sz w:val="44"/>
          <w:u w:val="single"/>
        </w:rPr>
        <w:t xml:space="preserve"> </w:t>
      </w:r>
      <w:r>
        <w:rPr>
          <w:rFonts w:ascii="Arial Black" w:hAnsi="Arial Black"/>
          <w:b/>
          <w:i/>
          <w:sz w:val="44"/>
          <w:u w:val="single"/>
          <w:lang w:val="en-US"/>
        </w:rPr>
        <w:t>PLL</w:t>
      </w:r>
      <w:r>
        <w:rPr>
          <w:rFonts w:ascii="Arial Black" w:hAnsi="Arial Black"/>
          <w:b/>
          <w:i/>
          <w:sz w:val="44"/>
          <w:u w:val="single"/>
        </w:rPr>
        <w:t xml:space="preserve"> </w:t>
      </w:r>
      <w:r>
        <w:rPr>
          <w:rFonts w:ascii="Arial Black" w:hAnsi="Arial Black"/>
          <w:b/>
          <w:i/>
          <w:sz w:val="44"/>
          <w:u w:val="single"/>
          <w:lang w:val="en-US"/>
        </w:rPr>
        <w:t>FM</w:t>
      </w:r>
      <w:r>
        <w:rPr>
          <w:rFonts w:ascii="Arial Black" w:hAnsi="Arial Black"/>
          <w:b/>
          <w:i/>
          <w:sz w:val="44"/>
          <w:u w:val="single"/>
        </w:rPr>
        <w:t xml:space="preserve"> </w:t>
      </w:r>
      <w:r>
        <w:rPr>
          <w:rFonts w:ascii="Arial Black" w:hAnsi="Arial Black"/>
          <w:b/>
          <w:i/>
          <w:sz w:val="44"/>
          <w:u w:val="single"/>
          <w:lang w:val="en-US"/>
        </w:rPr>
        <w:t>Transmitter</w:t>
      </w:r>
    </w:p>
    <w:p>
      <w:pPr>
        <w:jc w:val="center"/>
        <w:rPr>
          <w:rFonts w:ascii="Arial Black" w:hAnsi="Arial Black"/>
          <w:b/>
          <w:i/>
          <w:sz w:val="44"/>
          <w:u w:val="single"/>
          <w:lang w:val="en-US"/>
        </w:rPr>
      </w:pPr>
    </w:p>
    <w:p>
      <w:pPr>
        <w:jc w:val="center"/>
        <w:rPr>
          <w:rFonts w:ascii="Arial Black" w:hAnsi="Arial Black"/>
          <w:b/>
          <w:sz w:val="40"/>
          <w:u w:val="single"/>
          <w:lang w:val="en-US"/>
        </w:rPr>
      </w:pPr>
      <w:r>
        <w:rPr>
          <w:lang w:eastAsia="el-GR"/>
        </w:rPr>
        <w:drawing>
          <wp:inline distT="0" distB="0" distL="0" distR="0">
            <wp:extent cx="5274310" cy="2823210"/>
            <wp:effectExtent l="19050" t="0" r="2540" b="0"/>
            <wp:docPr id="14" name="Εικόνα 1" descr="tx4.jpg (473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 descr="tx4.jpg (47309 bytes)"/>
                    <pic:cNvPicPr>
                      <a:picLocks noChangeAspect="1" noChangeArrowheads="1"/>
                    </pic:cNvPicPr>
                  </pic:nvPicPr>
                  <pic:blipFill>
                    <a:blip r:embed="rId5"/>
                    <a:srcRect/>
                    <a:stretch>
                      <a:fillRect/>
                    </a:stretch>
                  </pic:blipFill>
                  <pic:spPr>
                    <a:xfrm>
                      <a:off x="0" y="0"/>
                      <a:ext cx="5274310" cy="2823358"/>
                    </a:xfrm>
                    <a:prstGeom prst="rect">
                      <a:avLst/>
                    </a:prstGeom>
                    <a:noFill/>
                    <a:ln w="9525">
                      <a:noFill/>
                      <a:miter lim="800000"/>
                      <a:headEnd/>
                      <a:tailEnd/>
                    </a:ln>
                  </pic:spPr>
                </pic:pic>
              </a:graphicData>
            </a:graphic>
          </wp:inline>
        </w:drawing>
      </w:r>
    </w:p>
    <w:p>
      <w:pPr>
        <w:jc w:val="center"/>
        <w:rPr>
          <w:rFonts w:ascii="Arial Black" w:hAnsi="Arial Black"/>
          <w:b/>
          <w:sz w:val="40"/>
          <w:u w:val="single"/>
          <w:lang w:val="en-US"/>
        </w:rPr>
      </w:pPr>
    </w:p>
    <w:p>
      <w:pPr>
        <w:rPr>
          <w:rFonts w:ascii="Arial Black" w:hAnsi="Arial Black"/>
          <w:sz w:val="36"/>
          <w:u w:val="single"/>
        </w:rPr>
      </w:pPr>
      <w:r>
        <w:rPr>
          <w:rFonts w:ascii="Arial Black" w:hAnsi="Arial Black"/>
          <w:sz w:val="36"/>
          <w:u w:val="single"/>
        </w:rPr>
        <w:t>Περιεχόμενα</w:t>
      </w:r>
    </w:p>
    <w:p>
      <w:pPr>
        <w:pStyle w:val="9"/>
        <w:numPr>
          <w:ilvl w:val="0"/>
          <w:numId w:val="1"/>
        </w:numPr>
        <w:rPr>
          <w:rFonts w:asciiTheme="majorHAnsi" w:hAnsiTheme="majorHAnsi"/>
          <w:b/>
          <w:sz w:val="32"/>
        </w:rPr>
      </w:pPr>
      <w:r>
        <w:rPr>
          <w:rFonts w:asciiTheme="majorHAnsi" w:hAnsiTheme="majorHAnsi"/>
          <w:b/>
          <w:sz w:val="32"/>
        </w:rPr>
        <w:t>Εισαγωγή</w:t>
      </w:r>
      <w:r>
        <w:rPr>
          <w:rFonts w:asciiTheme="majorHAnsi" w:hAnsiTheme="majorHAnsi"/>
          <w:b/>
          <w:sz w:val="32"/>
          <w:lang w:val="en-US"/>
        </w:rPr>
        <w:t xml:space="preserve">                       </w:t>
      </w:r>
      <w:r>
        <w:rPr>
          <w:rFonts w:asciiTheme="majorHAnsi" w:hAnsiTheme="majorHAnsi"/>
          <w:b/>
          <w:sz w:val="32"/>
        </w:rPr>
        <w:t xml:space="preserve">                                                </w:t>
      </w:r>
      <w:r>
        <w:rPr>
          <w:rFonts w:asciiTheme="majorHAnsi" w:hAnsiTheme="majorHAnsi"/>
          <w:b/>
          <w:sz w:val="32"/>
          <w:lang w:val="en-US"/>
        </w:rPr>
        <w:t xml:space="preserve"> </w:t>
      </w:r>
      <w:r>
        <w:rPr>
          <w:rFonts w:asciiTheme="majorHAnsi" w:hAnsiTheme="majorHAnsi"/>
          <w:b/>
          <w:sz w:val="32"/>
        </w:rPr>
        <w:t xml:space="preserve"> Σελ.2</w:t>
      </w:r>
    </w:p>
    <w:p>
      <w:pPr>
        <w:pStyle w:val="9"/>
        <w:numPr>
          <w:ilvl w:val="0"/>
          <w:numId w:val="1"/>
        </w:numPr>
        <w:rPr>
          <w:rFonts w:asciiTheme="majorHAnsi" w:hAnsiTheme="majorHAnsi"/>
          <w:b/>
          <w:sz w:val="32"/>
        </w:rPr>
      </w:pPr>
      <w:r>
        <w:rPr>
          <w:rFonts w:asciiTheme="majorHAnsi" w:hAnsiTheme="majorHAnsi"/>
          <w:b/>
          <w:sz w:val="32"/>
        </w:rPr>
        <w:t>Μερικά πράγματα σχετικά με τον πομπό        Σελ.4</w:t>
      </w:r>
    </w:p>
    <w:p>
      <w:pPr>
        <w:pStyle w:val="9"/>
        <w:numPr>
          <w:ilvl w:val="0"/>
          <w:numId w:val="1"/>
        </w:numPr>
        <w:rPr>
          <w:rFonts w:asciiTheme="majorHAnsi" w:hAnsiTheme="majorHAnsi"/>
          <w:b/>
          <w:sz w:val="32"/>
        </w:rPr>
      </w:pPr>
      <w:r>
        <w:rPr>
          <w:rFonts w:asciiTheme="majorHAnsi" w:hAnsiTheme="majorHAnsi"/>
          <w:b/>
          <w:sz w:val="32"/>
        </w:rPr>
        <w:t>Κατασκευαστικό κομμάτι                                       Σελ.5</w:t>
      </w:r>
    </w:p>
    <w:p>
      <w:pPr>
        <w:pStyle w:val="9"/>
        <w:numPr>
          <w:ilvl w:val="0"/>
          <w:numId w:val="1"/>
        </w:numPr>
        <w:rPr>
          <w:rFonts w:asciiTheme="majorHAnsi" w:hAnsiTheme="majorHAnsi"/>
          <w:b/>
          <w:sz w:val="32"/>
        </w:rPr>
      </w:pPr>
      <w:r>
        <w:rPr>
          <w:rFonts w:asciiTheme="majorHAnsi" w:hAnsiTheme="majorHAnsi"/>
          <w:b/>
          <w:sz w:val="32"/>
        </w:rPr>
        <w:t>Δοκιμές και διορθώσεις                                            Σελ.8</w:t>
      </w:r>
    </w:p>
    <w:p>
      <w:pPr>
        <w:pStyle w:val="9"/>
        <w:numPr>
          <w:ilvl w:val="0"/>
          <w:numId w:val="1"/>
        </w:numPr>
        <w:rPr>
          <w:rFonts w:asciiTheme="majorHAnsi" w:hAnsiTheme="majorHAnsi"/>
          <w:b/>
          <w:sz w:val="32"/>
        </w:rPr>
      </w:pPr>
      <w:r>
        <w:rPr>
          <w:rFonts w:asciiTheme="majorHAnsi" w:hAnsiTheme="majorHAnsi"/>
          <w:b/>
          <w:sz w:val="32"/>
        </w:rPr>
        <w:t xml:space="preserve">Αναλύοντας κάθε στάδιο του πομπού </w:t>
      </w:r>
      <w:r>
        <w:rPr>
          <w:rFonts w:asciiTheme="majorHAnsi" w:hAnsiTheme="majorHAnsi"/>
          <w:b/>
          <w:sz w:val="32"/>
          <w:lang w:val="en-US"/>
        </w:rPr>
        <w:t>PLL</w:t>
      </w:r>
      <w:r>
        <w:rPr>
          <w:rFonts w:asciiTheme="majorHAnsi" w:hAnsiTheme="majorHAnsi"/>
          <w:b/>
          <w:sz w:val="32"/>
        </w:rPr>
        <w:t xml:space="preserve">      Σελ.9</w:t>
      </w:r>
    </w:p>
    <w:p>
      <w:pPr>
        <w:pStyle w:val="9"/>
        <w:numPr>
          <w:ilvl w:val="0"/>
          <w:numId w:val="2"/>
        </w:numPr>
        <w:rPr>
          <w:rFonts w:asciiTheme="majorHAnsi" w:hAnsiTheme="majorHAnsi"/>
          <w:b/>
          <w:sz w:val="32"/>
        </w:rPr>
      </w:pPr>
      <w:r>
        <w:rPr>
          <w:rFonts w:asciiTheme="majorHAnsi" w:hAnsiTheme="majorHAnsi"/>
          <w:b/>
          <w:sz w:val="32"/>
        </w:rPr>
        <w:t>Γενικά                                                                     Σελ.9</w:t>
      </w:r>
    </w:p>
    <w:p>
      <w:pPr>
        <w:pStyle w:val="9"/>
        <w:numPr>
          <w:ilvl w:val="0"/>
          <w:numId w:val="2"/>
        </w:numPr>
        <w:rPr>
          <w:rFonts w:asciiTheme="majorHAnsi" w:hAnsiTheme="majorHAnsi"/>
          <w:b/>
          <w:sz w:val="32"/>
        </w:rPr>
      </w:pPr>
      <w:r>
        <w:rPr>
          <w:rFonts w:asciiTheme="majorHAnsi" w:hAnsiTheme="majorHAnsi"/>
          <w:b/>
          <w:sz w:val="32"/>
        </w:rPr>
        <w:t>Αναλογικό Τμήμα                                              Σελ.9</w:t>
      </w:r>
    </w:p>
    <w:p>
      <w:pPr>
        <w:pStyle w:val="9"/>
        <w:numPr>
          <w:ilvl w:val="0"/>
          <w:numId w:val="2"/>
        </w:numPr>
        <w:rPr>
          <w:rFonts w:asciiTheme="majorHAnsi" w:hAnsiTheme="majorHAnsi"/>
          <w:b/>
          <w:sz w:val="32"/>
        </w:rPr>
      </w:pPr>
      <w:r>
        <w:rPr>
          <w:rFonts w:asciiTheme="majorHAnsi" w:hAnsiTheme="majorHAnsi"/>
          <w:b/>
          <w:sz w:val="32"/>
        </w:rPr>
        <w:t>Ψηφιακό Τμήμα                                                 Σελ.11</w:t>
      </w:r>
    </w:p>
    <w:p>
      <w:pPr>
        <w:pStyle w:val="9"/>
        <w:numPr>
          <w:ilvl w:val="0"/>
          <w:numId w:val="3"/>
        </w:numPr>
        <w:rPr>
          <w:rFonts w:asciiTheme="majorHAnsi" w:hAnsiTheme="majorHAnsi"/>
          <w:b/>
          <w:sz w:val="32"/>
        </w:rPr>
      </w:pPr>
      <w:r>
        <w:rPr>
          <w:rFonts w:asciiTheme="majorHAnsi" w:hAnsiTheme="majorHAnsi"/>
          <w:b/>
          <w:sz w:val="32"/>
        </w:rPr>
        <w:t>Πηγές                                                                                 Σελ.13</w:t>
      </w:r>
    </w:p>
    <w:p>
      <w:pPr>
        <w:pStyle w:val="9"/>
        <w:numPr>
          <w:ilvl w:val="0"/>
          <w:numId w:val="3"/>
        </w:numPr>
        <w:rPr>
          <w:rFonts w:asciiTheme="majorHAnsi" w:hAnsiTheme="majorHAnsi"/>
          <w:b/>
          <w:sz w:val="32"/>
        </w:rPr>
      </w:pPr>
      <w:r>
        <w:rPr>
          <w:rFonts w:asciiTheme="majorHAnsi" w:hAnsiTheme="majorHAnsi"/>
          <w:b/>
          <w:sz w:val="32"/>
        </w:rPr>
        <w:t>Ευχαριστήρια                                                                Σελ.13</w:t>
      </w:r>
    </w:p>
    <w:p>
      <w:pPr>
        <w:rPr>
          <w:rFonts w:asciiTheme="majorHAnsi" w:hAnsiTheme="majorHAnsi"/>
          <w:b/>
          <w:sz w:val="32"/>
          <w:lang w:val="en-US"/>
        </w:rPr>
      </w:pPr>
    </w:p>
    <w:p>
      <w:pPr>
        <w:rPr>
          <w:rFonts w:asciiTheme="majorHAnsi" w:hAnsiTheme="majorHAnsi"/>
          <w:b/>
          <w:sz w:val="32"/>
          <w:lang w:val="en-US"/>
        </w:rPr>
      </w:pPr>
    </w:p>
    <w:p>
      <w:pPr>
        <w:rPr>
          <w:rFonts w:cstheme="minorHAnsi"/>
          <w:b/>
          <w:sz w:val="36"/>
          <w:u w:val="single"/>
        </w:rPr>
      </w:pPr>
      <w:r>
        <w:rPr>
          <w:rFonts w:cstheme="minorHAnsi"/>
          <w:b/>
          <w:sz w:val="36"/>
          <w:u w:val="single"/>
        </w:rPr>
        <w:t>Εισαγωγή</w:t>
      </w:r>
    </w:p>
    <w:p>
      <w:pPr>
        <w:ind w:firstLine="720"/>
        <w:rPr>
          <w:rFonts w:ascii="Century" w:hAnsi="Century"/>
          <w:sz w:val="28"/>
        </w:rPr>
      </w:pPr>
      <w:r>
        <w:rPr>
          <w:rFonts w:ascii="Century" w:hAnsi="Century"/>
          <w:sz w:val="28"/>
        </w:rPr>
        <w:t xml:space="preserve"> Πριν μερικούς μήνες γνώρισα στο εξεταστικό κέντρο  της Διεύθυνσης Μεταφορών &amp; Επικοινωνιών τον κύριο Χρήστο Προύντζο (</w:t>
      </w:r>
      <w:r>
        <w:rPr>
          <w:rFonts w:ascii="Century" w:hAnsi="Century"/>
          <w:sz w:val="28"/>
          <w:lang w:val="en-US"/>
        </w:rPr>
        <w:t>SY</w:t>
      </w:r>
      <w:r>
        <w:rPr>
          <w:rFonts w:ascii="Century" w:hAnsi="Century"/>
          <w:sz w:val="28"/>
        </w:rPr>
        <w:t>9</w:t>
      </w:r>
      <w:r>
        <w:rPr>
          <w:rFonts w:ascii="Century" w:hAnsi="Century"/>
          <w:sz w:val="28"/>
          <w:lang w:val="en-US"/>
        </w:rPr>
        <w:t>CBK</w:t>
      </w:r>
      <w:r>
        <w:rPr>
          <w:rFonts w:ascii="Century" w:hAnsi="Century"/>
          <w:sz w:val="28"/>
        </w:rPr>
        <w:t>) ο οποίος έδινε εξετάσεις για να πάρει το πτυχίο του ραδιοερασιτέχνη.</w:t>
      </w:r>
      <w:r>
        <w:rPr>
          <w:rFonts w:ascii="Century" w:hAnsi="Century"/>
          <w:sz w:val="28"/>
          <w:lang w:val="en-US"/>
        </w:rPr>
        <w:t>O</w:t>
      </w:r>
      <w:r>
        <w:rPr>
          <w:rFonts w:ascii="Century" w:hAnsi="Century"/>
          <w:sz w:val="28"/>
        </w:rPr>
        <w:t xml:space="preserve"> κύριος Χρήστος λοιπόν είναι αρκετά χρόνια τεχνικός σε γνωστούς ραδιοφωνικούς σταθμούς με αποτέλεσμα να ξέρει πάρα πολύ καλά το αντικείμενο της </w:t>
      </w:r>
      <w:r>
        <w:rPr>
          <w:rFonts w:ascii="Century" w:hAnsi="Century"/>
          <w:sz w:val="28"/>
          <w:lang w:val="en-US"/>
        </w:rPr>
        <w:t>RF</w:t>
      </w:r>
      <w:r>
        <w:rPr>
          <w:rFonts w:ascii="Century" w:hAnsi="Century"/>
          <w:sz w:val="28"/>
        </w:rPr>
        <w:t>.</w:t>
      </w:r>
    </w:p>
    <w:p>
      <w:pPr>
        <w:rPr>
          <w:rFonts w:ascii="Century" w:hAnsi="Century"/>
          <w:sz w:val="28"/>
        </w:rPr>
      </w:pPr>
      <w:r>
        <w:rPr>
          <w:rFonts w:ascii="Century" w:hAnsi="Century"/>
          <w:sz w:val="28"/>
        </w:rPr>
        <w:t xml:space="preserve"> Καθώς ήξερε το ενδιαφέρον μου για τις κατασκευές οι οποίες σχετίζονταν με αυτό το αντικείμενο, μου πρότεινε να κατασκευάσω ένα αυτοταλάντωτο πομπό μικρής ισχύος για την μη ραδιοερασιτεχνική μπάντα των 3 μέτρων (κατά κόσμων </w:t>
      </w:r>
      <w:r>
        <w:rPr>
          <w:rFonts w:ascii="Century" w:hAnsi="Century"/>
          <w:sz w:val="28"/>
          <w:lang w:val="en-US"/>
        </w:rPr>
        <w:t>FM</w:t>
      </w:r>
      <w:r>
        <w:rPr>
          <w:rFonts w:ascii="Century" w:hAnsi="Century"/>
          <w:sz w:val="28"/>
        </w:rPr>
        <w:t>) για καθαρά και μόνο εκπαιδευτικούς λόγους.</w:t>
      </w:r>
    </w:p>
    <w:p>
      <w:pPr>
        <w:rPr>
          <w:rFonts w:ascii="Century" w:hAnsi="Century"/>
          <w:sz w:val="28"/>
        </w:rPr>
      </w:pPr>
      <w:r>
        <w:rPr>
          <w:rFonts w:ascii="Century" w:hAnsi="Century"/>
          <w:sz w:val="28"/>
        </w:rPr>
        <w:t xml:space="preserve">  Δεν χρειάστηκα πολύ καιρό να αποφασίσω να ασχοληθώ με την συγκεκριμένη κατασκευή και έτσι λοιπόν ζήτησα από τον κύριο Χρήστο να μου δώσει τις πλακέτες τις οποίες είχε εκτυπώσει ο ίδιος για το συγκεκριμένο σχέδιο.</w:t>
      </w:r>
    </w:p>
    <w:p>
      <w:pPr>
        <w:rPr>
          <w:rFonts w:ascii="Century" w:hAnsi="Century"/>
          <w:sz w:val="28"/>
        </w:rPr>
      </w:pPr>
    </w:p>
    <w:p>
      <w:pPr>
        <w:rPr>
          <w:rFonts w:ascii="Century" w:hAnsi="Century"/>
          <w:sz w:val="28"/>
        </w:rPr>
      </w:pPr>
      <w:r>
        <w:rPr>
          <w:rFonts w:ascii="Century" w:hAnsi="Century"/>
          <w:sz w:val="28"/>
          <w:lang w:eastAsia="el-GR"/>
        </w:rPr>
        <w:drawing>
          <wp:inline distT="0" distB="0" distL="0" distR="0">
            <wp:extent cx="5105400" cy="3028950"/>
            <wp:effectExtent l="19050" t="0" r="0" b="0"/>
            <wp:docPr id="8" name="Εικόνα 7" descr="C:\Users\Zack\Desktop\FM_PLL\20170318_18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7" descr="C:\Users\Zack\Desktop\FM_PLL\20170318_183254.jpg"/>
                    <pic:cNvPicPr>
                      <a:picLocks noChangeAspect="1" noChangeArrowheads="1"/>
                    </pic:cNvPicPr>
                  </pic:nvPicPr>
                  <pic:blipFill>
                    <a:blip r:embed="rId6" cstate="print"/>
                    <a:srcRect/>
                    <a:stretch>
                      <a:fillRect/>
                    </a:stretch>
                  </pic:blipFill>
                  <pic:spPr>
                    <a:xfrm>
                      <a:off x="0" y="0"/>
                      <a:ext cx="5105400" cy="3028950"/>
                    </a:xfrm>
                    <a:prstGeom prst="rect">
                      <a:avLst/>
                    </a:prstGeom>
                    <a:noFill/>
                    <a:ln w="9525">
                      <a:noFill/>
                      <a:miter lim="800000"/>
                      <a:headEnd/>
                      <a:tailEnd/>
                    </a:ln>
                  </pic:spPr>
                </pic:pic>
              </a:graphicData>
            </a:graphic>
          </wp:inline>
        </w:drawing>
      </w:r>
    </w:p>
    <w:p>
      <w:pPr>
        <w:jc w:val="center"/>
        <w:rPr>
          <w:rFonts w:ascii="Century" w:hAnsi="Century"/>
          <w:sz w:val="28"/>
        </w:rPr>
      </w:pPr>
      <w:r>
        <w:rPr>
          <w:rFonts w:ascii="Century" w:hAnsi="Century"/>
          <w:sz w:val="28"/>
        </w:rPr>
        <w:t>«Η μπροστινή όψη της πλακέτας»</w:t>
      </w:r>
    </w:p>
    <w:p>
      <w:pPr>
        <w:rPr>
          <w:rFonts w:ascii="Century" w:hAnsi="Century"/>
          <w:sz w:val="28"/>
        </w:rPr>
      </w:pPr>
    </w:p>
    <w:p>
      <w:pPr>
        <w:rPr>
          <w:rFonts w:ascii="Century" w:hAnsi="Century"/>
          <w:sz w:val="28"/>
        </w:rPr>
      </w:pPr>
      <w:r>
        <w:rPr>
          <w:rFonts w:ascii="Century" w:hAnsi="Century"/>
          <w:sz w:val="28"/>
          <w:lang w:eastAsia="el-GR"/>
        </w:rPr>
        <w:drawing>
          <wp:inline distT="0" distB="0" distL="0" distR="0">
            <wp:extent cx="5267325" cy="2962275"/>
            <wp:effectExtent l="19050" t="0" r="9525" b="0"/>
            <wp:docPr id="9" name="Εικόνα 8" descr="C:\Users\Zack\Desktop\FM_PLL\20170318_18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descr="C:\Users\Zack\Desktop\FM_PLL\20170318_183302.jpg"/>
                    <pic:cNvPicPr>
                      <a:picLocks noChangeAspect="1" noChangeArrowheads="1"/>
                    </pic:cNvPicPr>
                  </pic:nvPicPr>
                  <pic:blipFill>
                    <a:blip r:embed="rId7" cstate="print"/>
                    <a:srcRect/>
                    <a:stretch>
                      <a:fillRect/>
                    </a:stretch>
                  </pic:blipFill>
                  <pic:spPr>
                    <a:xfrm>
                      <a:off x="0" y="0"/>
                      <a:ext cx="5267325" cy="2962275"/>
                    </a:xfrm>
                    <a:prstGeom prst="rect">
                      <a:avLst/>
                    </a:prstGeom>
                    <a:noFill/>
                    <a:ln w="9525">
                      <a:noFill/>
                      <a:miter lim="800000"/>
                      <a:headEnd/>
                      <a:tailEnd/>
                    </a:ln>
                  </pic:spPr>
                </pic:pic>
              </a:graphicData>
            </a:graphic>
          </wp:inline>
        </w:drawing>
      </w:r>
    </w:p>
    <w:p>
      <w:pPr>
        <w:jc w:val="center"/>
        <w:rPr>
          <w:rFonts w:ascii="Century" w:hAnsi="Century"/>
          <w:sz w:val="28"/>
        </w:rPr>
      </w:pPr>
      <w:r>
        <w:rPr>
          <w:rFonts w:ascii="Century" w:hAnsi="Century"/>
          <w:sz w:val="28"/>
        </w:rPr>
        <w:t>«Η πίσω όψη της πλακέτας»</w:t>
      </w:r>
    </w:p>
    <w:p>
      <w:pPr>
        <w:rPr>
          <w:rFonts w:cstheme="minorHAnsi"/>
          <w:b/>
          <w:sz w:val="36"/>
          <w:u w:val="single"/>
        </w:rPr>
      </w:pPr>
    </w:p>
    <w:p>
      <w:pPr>
        <w:rPr>
          <w:rFonts w:cstheme="minorHAnsi"/>
          <w:b/>
          <w:sz w:val="36"/>
          <w:u w:val="single"/>
        </w:rPr>
      </w:pPr>
    </w:p>
    <w:p>
      <w:pPr>
        <w:rPr>
          <w:rFonts w:cstheme="minorHAnsi"/>
          <w:b/>
          <w:sz w:val="36"/>
          <w:u w:val="single"/>
        </w:rPr>
      </w:pPr>
    </w:p>
    <w:p>
      <w:pPr>
        <w:rPr>
          <w:rFonts w:cstheme="minorHAnsi"/>
          <w:b/>
          <w:sz w:val="36"/>
          <w:u w:val="single"/>
        </w:rPr>
      </w:pPr>
    </w:p>
    <w:p>
      <w:pPr>
        <w:rPr>
          <w:rFonts w:cstheme="minorHAnsi"/>
          <w:b/>
          <w:sz w:val="36"/>
          <w:u w:val="single"/>
        </w:rPr>
      </w:pPr>
    </w:p>
    <w:p>
      <w:pPr>
        <w:rPr>
          <w:rFonts w:cstheme="minorHAnsi"/>
          <w:b/>
          <w:sz w:val="36"/>
          <w:u w:val="single"/>
        </w:rPr>
      </w:pPr>
    </w:p>
    <w:p>
      <w:pPr>
        <w:rPr>
          <w:rFonts w:cstheme="minorHAnsi"/>
          <w:b/>
          <w:sz w:val="36"/>
          <w:u w:val="single"/>
        </w:rPr>
      </w:pPr>
    </w:p>
    <w:p>
      <w:pPr>
        <w:rPr>
          <w:rFonts w:cstheme="minorHAnsi"/>
          <w:b/>
          <w:sz w:val="36"/>
          <w:u w:val="single"/>
        </w:rPr>
      </w:pPr>
    </w:p>
    <w:p>
      <w:pPr>
        <w:rPr>
          <w:rFonts w:cstheme="minorHAnsi"/>
          <w:b/>
          <w:sz w:val="36"/>
          <w:u w:val="single"/>
        </w:rPr>
      </w:pPr>
    </w:p>
    <w:p>
      <w:pPr>
        <w:rPr>
          <w:rFonts w:cstheme="minorHAnsi"/>
          <w:b/>
          <w:sz w:val="36"/>
          <w:u w:val="single"/>
        </w:rPr>
      </w:pPr>
    </w:p>
    <w:p>
      <w:pPr>
        <w:rPr>
          <w:rFonts w:cstheme="minorHAnsi"/>
          <w:b/>
          <w:sz w:val="36"/>
          <w:u w:val="single"/>
        </w:rPr>
      </w:pPr>
    </w:p>
    <w:p>
      <w:pPr>
        <w:rPr>
          <w:rFonts w:cstheme="minorHAnsi"/>
          <w:b/>
          <w:sz w:val="36"/>
          <w:u w:val="single"/>
        </w:rPr>
      </w:pPr>
    </w:p>
    <w:p>
      <w:pPr>
        <w:rPr>
          <w:rFonts w:cstheme="minorHAnsi"/>
          <w:b/>
          <w:sz w:val="36"/>
          <w:u w:val="single"/>
        </w:rPr>
      </w:pPr>
      <w:r>
        <w:rPr>
          <w:rFonts w:cstheme="minorHAnsi"/>
          <w:b/>
          <w:sz w:val="36"/>
          <w:u w:val="single"/>
        </w:rPr>
        <w:t>Μερικά πράγματα σχετικά με τον πομπό</w:t>
      </w:r>
    </w:p>
    <w:p>
      <w:pPr>
        <w:rPr>
          <w:rFonts w:ascii="Century" w:hAnsi="Century"/>
          <w:sz w:val="28"/>
          <w:lang w:val="en-US"/>
        </w:rPr>
      </w:pPr>
      <w:r>
        <w:rPr>
          <w:rFonts w:ascii="Century" w:hAnsi="Century"/>
          <w:sz w:val="28"/>
          <w:lang w:eastAsia="el-GR"/>
        </w:rPr>
        <w:drawing>
          <wp:inline distT="0" distB="0" distL="0" distR="0">
            <wp:extent cx="5267325" cy="3505200"/>
            <wp:effectExtent l="19050" t="0" r="9525" b="0"/>
            <wp:docPr id="4" name="Εικόνα 1" descr="C:\Users\Zack\Desktop\FM_PLL\tx4s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1" descr="C:\Users\Zack\Desktop\FM_PLL\tx4sch.gif"/>
                    <pic:cNvPicPr>
                      <a:picLocks noChangeAspect="1" noChangeArrowheads="1"/>
                    </pic:cNvPicPr>
                  </pic:nvPicPr>
                  <pic:blipFill>
                    <a:blip r:embed="rId8"/>
                    <a:srcRect/>
                    <a:stretch>
                      <a:fillRect/>
                    </a:stretch>
                  </pic:blipFill>
                  <pic:spPr>
                    <a:xfrm>
                      <a:off x="0" y="0"/>
                      <a:ext cx="5267325" cy="3505200"/>
                    </a:xfrm>
                    <a:prstGeom prst="rect">
                      <a:avLst/>
                    </a:prstGeom>
                    <a:noFill/>
                    <a:ln w="9525">
                      <a:noFill/>
                      <a:miter lim="800000"/>
                      <a:headEnd/>
                      <a:tailEnd/>
                    </a:ln>
                  </pic:spPr>
                </pic:pic>
              </a:graphicData>
            </a:graphic>
          </wp:inline>
        </w:drawing>
      </w:r>
    </w:p>
    <w:p>
      <w:pPr>
        <w:jc w:val="center"/>
        <w:rPr>
          <w:rFonts w:ascii="Century" w:hAnsi="Century"/>
          <w:sz w:val="28"/>
        </w:rPr>
      </w:pPr>
      <w:r>
        <w:rPr>
          <w:rFonts w:ascii="Century" w:hAnsi="Century"/>
          <w:sz w:val="28"/>
        </w:rPr>
        <w:t>« Το θεωρητικό σχέδιο του πομπού. »</w:t>
      </w:r>
    </w:p>
    <w:p>
      <w:pPr>
        <w:rPr>
          <w:rFonts w:ascii="Century" w:hAnsi="Century"/>
          <w:sz w:val="28"/>
        </w:rPr>
      </w:pPr>
    </w:p>
    <w:p>
      <w:pPr>
        <w:ind w:firstLine="720"/>
        <w:rPr>
          <w:rFonts w:ascii="Century" w:hAnsi="Century"/>
          <w:sz w:val="28"/>
        </w:rPr>
      </w:pPr>
      <w:r>
        <w:rPr>
          <w:rFonts w:ascii="Century" w:hAnsi="Century"/>
          <w:sz w:val="28"/>
        </w:rPr>
        <w:t xml:space="preserve"> Τον πομπό αυτό είχε σχεδιάσει μία εταιρία από την Τσεχία τον οποίο μάλιστα και είχε βγάλει στην αγορά για αρκετά χρόνια. Στην αρχή πίστευα πως θα ήταν μια σχετικά εύκολη κατασκευή λόγω του μεγέθους της πλακέτας, αλλά όταν πήρα στα χέρια μου τα σχέδια άλλαξα αμέσως γνώμη. </w:t>
      </w:r>
    </w:p>
    <w:p>
      <w:pPr>
        <w:rPr>
          <w:rFonts w:ascii="Century" w:hAnsi="Century"/>
          <w:sz w:val="28"/>
        </w:rPr>
      </w:pPr>
      <w:r>
        <w:rPr>
          <w:rFonts w:ascii="Century" w:hAnsi="Century"/>
          <w:sz w:val="28"/>
        </w:rPr>
        <w:t xml:space="preserve"> </w:t>
      </w:r>
      <w:r>
        <w:rPr>
          <w:rFonts w:ascii="Century" w:hAnsi="Century"/>
          <w:sz w:val="28"/>
        </w:rPr>
        <w:tab/>
      </w:r>
      <w:r>
        <w:rPr>
          <w:rFonts w:ascii="Century" w:hAnsi="Century"/>
          <w:sz w:val="28"/>
        </w:rPr>
        <w:t xml:space="preserve">Ο πομπός αυτός χρησιμοποιεί το γνωστό </w:t>
      </w:r>
      <w:r>
        <w:rPr>
          <w:rFonts w:ascii="Century" w:hAnsi="Century"/>
          <w:sz w:val="28"/>
          <w:lang w:val="en-US"/>
        </w:rPr>
        <w:t>Transistor</w:t>
      </w:r>
      <w:r>
        <w:rPr>
          <w:rFonts w:ascii="Century" w:hAnsi="Century"/>
          <w:sz w:val="28"/>
        </w:rPr>
        <w:t xml:space="preserve"> εξόδου 2SC1971 ή το 2N3553. Επίσης έχει τον μικροεπεξεργαστή </w:t>
      </w:r>
      <w:r>
        <w:rPr>
          <w:rFonts w:ascii="Century" w:hAnsi="Century"/>
          <w:sz w:val="28"/>
          <w:lang w:val="en-US"/>
        </w:rPr>
        <w:t>PIC</w:t>
      </w:r>
      <w:r>
        <w:rPr>
          <w:rFonts w:ascii="Century" w:hAnsi="Century"/>
          <w:sz w:val="28"/>
        </w:rPr>
        <w:t>16</w:t>
      </w:r>
      <w:r>
        <w:rPr>
          <w:rFonts w:ascii="Century" w:hAnsi="Century"/>
          <w:sz w:val="28"/>
          <w:lang w:val="en-US"/>
        </w:rPr>
        <w:t>F</w:t>
      </w:r>
      <w:r>
        <w:rPr>
          <w:rFonts w:ascii="Century" w:hAnsi="Century"/>
          <w:sz w:val="28"/>
        </w:rPr>
        <w:t>627</w:t>
      </w:r>
      <w:r>
        <w:rPr>
          <w:rFonts w:ascii="Century" w:hAnsi="Century"/>
          <w:sz w:val="28"/>
          <w:lang w:val="en-US"/>
        </w:rPr>
        <w:t>A</w:t>
      </w:r>
      <w:r>
        <w:rPr>
          <w:rFonts w:ascii="Century" w:hAnsi="Century"/>
          <w:sz w:val="28"/>
        </w:rPr>
        <w:t xml:space="preserve"> ο οποίος ελέγχει όλες τις λειτουργίες του πομπού. </w:t>
      </w:r>
    </w:p>
    <w:p>
      <w:pPr>
        <w:ind w:firstLine="720"/>
        <w:rPr>
          <w:rFonts w:ascii="Century" w:hAnsi="Century"/>
          <w:sz w:val="28"/>
        </w:rPr>
      </w:pPr>
      <w:r>
        <w:rPr>
          <w:rFonts w:ascii="Century" w:hAnsi="Century"/>
          <w:sz w:val="28"/>
        </w:rPr>
        <w:t xml:space="preserve">Επιπλέον χρησιμοποιεί το ολοκληρωμένο </w:t>
      </w:r>
      <w:r>
        <w:rPr>
          <w:rFonts w:ascii="Century" w:hAnsi="Century"/>
          <w:sz w:val="28"/>
          <w:lang w:val="en-US"/>
        </w:rPr>
        <w:t>TSA</w:t>
      </w:r>
      <w:r>
        <w:rPr>
          <w:rFonts w:ascii="Century" w:hAnsi="Century"/>
          <w:sz w:val="28"/>
        </w:rPr>
        <w:t>5511 για να συγκρίνει την επιλεγμένη συχνότητα με αυτή του ταλαντωτή και να την σταθεροποιεί. Τέλος το συγκεκριμένο κύκλωμα έχει το πλεονέκτημα ότι στην έξοδο του υπάρχουν κάποια πηνία τα οποία συντονίζουν τον πομπό ώστε να μην βγάζει αρμονικές.</w:t>
      </w:r>
    </w:p>
    <w:p>
      <w:pPr>
        <w:ind w:firstLine="720"/>
        <w:rPr>
          <w:rFonts w:ascii="Century" w:hAnsi="Century"/>
          <w:sz w:val="28"/>
        </w:rPr>
      </w:pPr>
    </w:p>
    <w:p>
      <w:pPr>
        <w:rPr>
          <w:rFonts w:cstheme="minorHAnsi"/>
          <w:b/>
          <w:sz w:val="32"/>
          <w:u w:val="single"/>
        </w:rPr>
      </w:pPr>
      <w:r>
        <w:rPr>
          <w:rFonts w:cstheme="minorHAnsi"/>
          <w:b/>
          <w:sz w:val="32"/>
          <w:u w:val="single"/>
        </w:rPr>
        <w:t>Κατασκευαστικό κομμάτι</w:t>
      </w:r>
    </w:p>
    <w:p>
      <w:pPr>
        <w:rPr>
          <w:rFonts w:ascii="Century" w:hAnsi="Century"/>
          <w:sz w:val="28"/>
        </w:rPr>
      </w:pPr>
      <w:r>
        <w:rPr>
          <w:rFonts w:ascii="Century" w:hAnsi="Century"/>
          <w:sz w:val="28"/>
        </w:rPr>
        <w:t xml:space="preserve"> </w:t>
      </w:r>
      <w:r>
        <w:rPr>
          <w:rFonts w:ascii="Century" w:hAnsi="Century"/>
          <w:sz w:val="28"/>
        </w:rPr>
        <w:tab/>
      </w:r>
      <w:r>
        <w:rPr>
          <w:rFonts w:ascii="Century" w:hAnsi="Century"/>
          <w:sz w:val="28"/>
        </w:rPr>
        <w:t xml:space="preserve">Στο συγκεκριμένο πομπό υπάρχουν πολλά </w:t>
      </w:r>
      <w:r>
        <w:rPr>
          <w:rFonts w:ascii="Century" w:hAnsi="Century"/>
          <w:sz w:val="28"/>
          <w:lang w:val="en-US"/>
        </w:rPr>
        <w:t>SMD</w:t>
      </w:r>
      <w:r>
        <w:rPr>
          <w:rFonts w:ascii="Century" w:hAnsi="Century"/>
          <w:sz w:val="28"/>
        </w:rPr>
        <w:t xml:space="preserve"> </w:t>
      </w:r>
      <w:r>
        <w:rPr>
          <w:rFonts w:ascii="Century" w:hAnsi="Century"/>
          <w:sz w:val="28"/>
          <w:lang w:val="en-US"/>
        </w:rPr>
        <w:t>parts</w:t>
      </w:r>
      <w:r>
        <w:rPr>
          <w:rFonts w:ascii="Century" w:hAnsi="Century"/>
          <w:sz w:val="28"/>
        </w:rPr>
        <w:t xml:space="preserve"> όπως πολλοί πυκνωτές ,αντιστάσεις ,δίοδοι και </w:t>
      </w:r>
      <w:r>
        <w:rPr>
          <w:rFonts w:ascii="Century" w:hAnsi="Century"/>
          <w:sz w:val="28"/>
          <w:lang w:val="en-US"/>
        </w:rPr>
        <w:t>transistor</w:t>
      </w:r>
      <w:r>
        <w:rPr>
          <w:rFonts w:ascii="Century" w:hAnsi="Century"/>
          <w:sz w:val="28"/>
        </w:rPr>
        <w:t xml:space="preserve"> τα οποία σε αντίθεση με τα συμβατικά υλικά πρέπει να κολληθούν στο κάτω μέρος την πλακέτας.</w:t>
      </w:r>
    </w:p>
    <w:p>
      <w:pPr>
        <w:ind w:firstLine="720"/>
        <w:rPr>
          <w:rFonts w:ascii="Century" w:hAnsi="Century"/>
          <w:sz w:val="28"/>
        </w:rPr>
      </w:pPr>
      <w:r>
        <w:rPr>
          <w:rFonts w:ascii="Century" w:hAnsi="Century"/>
          <w:sz w:val="28"/>
        </w:rPr>
        <w:t xml:space="preserve"> Για να κολλήσω λοιπόν όλα αυτά τα μικρά εξαρτήματα ο αγαπητός κύριος Χρήστος μου δάνεισε έναν επαγγελματικό σταθμό κόλλησης.</w:t>
      </w:r>
    </w:p>
    <w:p>
      <w:pPr>
        <w:rPr>
          <w:rFonts w:ascii="Century" w:hAnsi="Century"/>
          <w:sz w:val="28"/>
        </w:rPr>
      </w:pPr>
      <w:r>
        <w:rPr>
          <w:rFonts w:ascii="Century" w:hAnsi="Century"/>
          <w:sz w:val="28"/>
          <w:lang w:eastAsia="el-GR"/>
        </w:rPr>
        <w:drawing>
          <wp:inline distT="0" distB="0" distL="0" distR="0">
            <wp:extent cx="4600575" cy="2586990"/>
            <wp:effectExtent l="19050" t="0" r="9525" b="0"/>
            <wp:docPr id="7" name="Εικόνα 6" descr="C:\Users\Zack\Desktop\FM_PLL\20170318_18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C:\Users\Zack\Desktop\FM_PLL\20170318_185345.jpg"/>
                    <pic:cNvPicPr>
                      <a:picLocks noChangeAspect="1" noChangeArrowheads="1"/>
                    </pic:cNvPicPr>
                  </pic:nvPicPr>
                  <pic:blipFill>
                    <a:blip r:embed="rId9" cstate="print"/>
                    <a:srcRect/>
                    <a:stretch>
                      <a:fillRect/>
                    </a:stretch>
                  </pic:blipFill>
                  <pic:spPr>
                    <a:xfrm>
                      <a:off x="0" y="0"/>
                      <a:ext cx="4608779" cy="2591918"/>
                    </a:xfrm>
                    <a:prstGeom prst="rect">
                      <a:avLst/>
                    </a:prstGeom>
                    <a:noFill/>
                    <a:ln w="9525">
                      <a:noFill/>
                      <a:miter lim="800000"/>
                      <a:headEnd/>
                      <a:tailEnd/>
                    </a:ln>
                  </pic:spPr>
                </pic:pic>
              </a:graphicData>
            </a:graphic>
          </wp:inline>
        </w:drawing>
      </w:r>
    </w:p>
    <w:p>
      <w:pPr>
        <w:jc w:val="center"/>
        <w:rPr>
          <w:rFonts w:ascii="Century" w:hAnsi="Century"/>
          <w:sz w:val="28"/>
        </w:rPr>
      </w:pPr>
      <w:r>
        <w:rPr>
          <w:rFonts w:ascii="Century" w:hAnsi="Century"/>
          <w:sz w:val="28"/>
        </w:rPr>
        <w:t>«Ετοιμάζοντας την πλακέτα για τις πρώτες κολλήσεις»</w:t>
      </w:r>
    </w:p>
    <w:p>
      <w:pPr>
        <w:rPr>
          <w:rFonts w:ascii="Century" w:hAnsi="Century"/>
          <w:sz w:val="28"/>
        </w:rPr>
      </w:pPr>
      <w:r>
        <w:rPr>
          <w:rFonts w:ascii="Century" w:hAnsi="Century"/>
          <w:sz w:val="28"/>
          <w:lang w:eastAsia="el-GR"/>
        </w:rPr>
        <w:drawing>
          <wp:inline distT="0" distB="0" distL="0" distR="0">
            <wp:extent cx="4648200" cy="2613660"/>
            <wp:effectExtent l="19050" t="0" r="0" b="0"/>
            <wp:docPr id="5" name="Εικόνα 4" descr="C:\Users\Zack\Desktop\FM_PLL\20170318_19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descr="C:\Users\Zack\Desktop\FM_PLL\20170318_191308.jpg"/>
                    <pic:cNvPicPr>
                      <a:picLocks noChangeAspect="1" noChangeArrowheads="1"/>
                    </pic:cNvPicPr>
                  </pic:nvPicPr>
                  <pic:blipFill>
                    <a:blip r:embed="rId10" cstate="print"/>
                    <a:srcRect/>
                    <a:stretch>
                      <a:fillRect/>
                    </a:stretch>
                  </pic:blipFill>
                  <pic:spPr>
                    <a:xfrm>
                      <a:off x="0" y="0"/>
                      <a:ext cx="4656649" cy="2618840"/>
                    </a:xfrm>
                    <a:prstGeom prst="rect">
                      <a:avLst/>
                    </a:prstGeom>
                    <a:noFill/>
                    <a:ln w="9525">
                      <a:noFill/>
                      <a:miter lim="800000"/>
                      <a:headEnd/>
                      <a:tailEnd/>
                    </a:ln>
                  </pic:spPr>
                </pic:pic>
              </a:graphicData>
            </a:graphic>
          </wp:inline>
        </w:drawing>
      </w:r>
    </w:p>
    <w:p>
      <w:pPr>
        <w:jc w:val="center"/>
        <w:rPr>
          <w:rFonts w:ascii="Century" w:hAnsi="Century"/>
          <w:sz w:val="28"/>
        </w:rPr>
      </w:pPr>
      <w:r>
        <w:rPr>
          <w:rFonts w:ascii="Century" w:hAnsi="Century"/>
          <w:sz w:val="28"/>
        </w:rPr>
        <w:t>«Η πλακέτα του πομπού με κάποια από τα υλικά πριν κολληθούν σε αυτήν.»</w:t>
      </w:r>
    </w:p>
    <w:p>
      <w:pPr>
        <w:rPr>
          <w:rFonts w:ascii="Century" w:hAnsi="Century"/>
          <w:sz w:val="28"/>
        </w:rPr>
      </w:pPr>
      <w:r>
        <w:rPr>
          <w:rFonts w:ascii="Century" w:hAnsi="Century"/>
          <w:sz w:val="28"/>
          <w:lang w:eastAsia="el-GR"/>
        </w:rPr>
        <w:drawing>
          <wp:inline distT="0" distB="0" distL="0" distR="0">
            <wp:extent cx="5362575" cy="3533775"/>
            <wp:effectExtent l="19050" t="0" r="9525" b="0"/>
            <wp:docPr id="6" name="Εικόνα 5" descr="C:\Users\Zack\Desktop\FM_PLL\20170318_18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descr="C:\Users\Zack\Desktop\FM_PLL\20170318_185643.jpg"/>
                    <pic:cNvPicPr>
                      <a:picLocks noChangeAspect="1" noChangeArrowheads="1"/>
                    </pic:cNvPicPr>
                  </pic:nvPicPr>
                  <pic:blipFill>
                    <a:blip r:embed="rId11" cstate="print"/>
                    <a:srcRect/>
                    <a:stretch>
                      <a:fillRect/>
                    </a:stretch>
                  </pic:blipFill>
                  <pic:spPr>
                    <a:xfrm>
                      <a:off x="0" y="0"/>
                      <a:ext cx="5362575" cy="3533775"/>
                    </a:xfrm>
                    <a:prstGeom prst="rect">
                      <a:avLst/>
                    </a:prstGeom>
                    <a:noFill/>
                    <a:ln w="9525">
                      <a:noFill/>
                      <a:miter lim="800000"/>
                      <a:headEnd/>
                      <a:tailEnd/>
                    </a:ln>
                  </pic:spPr>
                </pic:pic>
              </a:graphicData>
            </a:graphic>
          </wp:inline>
        </w:drawing>
      </w:r>
    </w:p>
    <w:p>
      <w:pPr>
        <w:jc w:val="center"/>
        <w:rPr>
          <w:rFonts w:ascii="Century" w:hAnsi="Century"/>
          <w:sz w:val="28"/>
        </w:rPr>
      </w:pPr>
      <w:r>
        <w:rPr>
          <w:rFonts w:ascii="Century" w:hAnsi="Century"/>
          <w:sz w:val="28"/>
        </w:rPr>
        <w:t>«Κάνοντας κολλήσεις στην πλακέτα του πομπού!»</w:t>
      </w:r>
    </w:p>
    <w:p>
      <w:pPr>
        <w:jc w:val="center"/>
        <w:rPr>
          <w:rFonts w:ascii="Century" w:hAnsi="Century"/>
          <w:sz w:val="28"/>
        </w:rPr>
      </w:pPr>
    </w:p>
    <w:p>
      <w:pPr>
        <w:rPr>
          <w:rFonts w:ascii="Century" w:hAnsi="Century"/>
          <w:sz w:val="28"/>
        </w:rPr>
      </w:pPr>
      <w:r>
        <w:rPr>
          <w:rFonts w:ascii="Century" w:hAnsi="Century"/>
          <w:sz w:val="28"/>
        </w:rPr>
        <w:t xml:space="preserve"> </w:t>
      </w:r>
      <w:r>
        <w:rPr>
          <w:rFonts w:ascii="Century" w:hAnsi="Century"/>
          <w:sz w:val="28"/>
        </w:rPr>
        <w:tab/>
      </w:r>
      <w:r>
        <w:rPr>
          <w:rFonts w:ascii="Century" w:hAnsi="Century"/>
          <w:sz w:val="28"/>
        </w:rPr>
        <w:t xml:space="preserve">Η βασικότερη δυσκολία που αντιμετώπισα στην συγκεκριμένη κατασκευή ήταν φυσικά οι κολλήσεις όλων των </w:t>
      </w:r>
      <w:r>
        <w:rPr>
          <w:rFonts w:ascii="Century" w:hAnsi="Century"/>
          <w:sz w:val="28"/>
          <w:lang w:val="en-US"/>
        </w:rPr>
        <w:t>SMD</w:t>
      </w:r>
      <w:r>
        <w:rPr>
          <w:rFonts w:ascii="Century" w:hAnsi="Century"/>
          <w:sz w:val="28"/>
        </w:rPr>
        <w:t xml:space="preserve"> </w:t>
      </w:r>
      <w:r>
        <w:rPr>
          <w:rFonts w:ascii="Century" w:hAnsi="Century"/>
          <w:sz w:val="28"/>
          <w:lang w:val="en-US"/>
        </w:rPr>
        <w:t>parts</w:t>
      </w:r>
      <w:r>
        <w:rPr>
          <w:rFonts w:ascii="Century" w:hAnsi="Century"/>
          <w:sz w:val="28"/>
        </w:rPr>
        <w:t xml:space="preserve">, μετά τα πηνία και ο μετασχηματιστής του κυκλώματος. Επίσης το γεγονός ότι δεν μπορούσα πουθενά να βρω έναν </w:t>
      </w:r>
      <w:r>
        <w:rPr>
          <w:rFonts w:ascii="Century" w:hAnsi="Century"/>
          <w:sz w:val="28"/>
          <w:lang w:val="en-US"/>
        </w:rPr>
        <w:t>PIC</w:t>
      </w:r>
      <w:r>
        <w:rPr>
          <w:rFonts w:ascii="Century" w:hAnsi="Century"/>
          <w:sz w:val="28"/>
        </w:rPr>
        <w:t xml:space="preserve"> </w:t>
      </w:r>
      <w:r>
        <w:rPr>
          <w:rFonts w:ascii="Century" w:hAnsi="Century"/>
          <w:sz w:val="28"/>
          <w:lang w:val="en-US"/>
        </w:rPr>
        <w:t>programmer</w:t>
      </w:r>
      <w:r>
        <w:rPr>
          <w:rFonts w:ascii="Century" w:hAnsi="Century"/>
          <w:sz w:val="28"/>
        </w:rPr>
        <w:t xml:space="preserve"> έτσι ώστε να προγραμματίσω το ολοκληρωμένο </w:t>
      </w:r>
      <w:r>
        <w:rPr>
          <w:rFonts w:ascii="Century" w:hAnsi="Century"/>
          <w:sz w:val="28"/>
          <w:lang w:val="en-US"/>
        </w:rPr>
        <w:t>PIC</w:t>
      </w:r>
      <w:r>
        <w:rPr>
          <w:rFonts w:ascii="Century" w:hAnsi="Century"/>
          <w:sz w:val="28"/>
        </w:rPr>
        <w:t xml:space="preserve"> του κυκλώματος </w:t>
      </w:r>
    </w:p>
    <w:p>
      <w:pPr>
        <w:ind w:firstLine="720"/>
        <w:rPr>
          <w:rFonts w:ascii="Century" w:hAnsi="Century"/>
          <w:sz w:val="28"/>
        </w:rPr>
      </w:pPr>
      <w:r>
        <w:rPr>
          <w:rFonts w:ascii="Century" w:hAnsi="Century"/>
          <w:sz w:val="28"/>
        </w:rPr>
        <w:t xml:space="preserve"> Ευτυχώς ο κύριος  Ιωάννης Μακρής (</w:t>
      </w:r>
      <w:r>
        <w:rPr>
          <w:rFonts w:ascii="Century" w:hAnsi="Century"/>
          <w:sz w:val="28"/>
          <w:lang w:val="en-US"/>
        </w:rPr>
        <w:t>SV</w:t>
      </w:r>
      <w:r>
        <w:rPr>
          <w:rFonts w:ascii="Century" w:hAnsi="Century"/>
          <w:sz w:val="28"/>
        </w:rPr>
        <w:t>9</w:t>
      </w:r>
      <w:r>
        <w:rPr>
          <w:rFonts w:ascii="Century" w:hAnsi="Century"/>
          <w:sz w:val="28"/>
          <w:lang w:val="en-US"/>
        </w:rPr>
        <w:t>OFO</w:t>
      </w:r>
      <w:r>
        <w:rPr>
          <w:rFonts w:ascii="Century" w:hAnsi="Century"/>
          <w:sz w:val="28"/>
        </w:rPr>
        <w:t xml:space="preserve">) μου έστειλε κάποια σχέδια έτσι ώστε να κατασκευάσω μόνος μου έναν </w:t>
      </w:r>
      <w:r>
        <w:rPr>
          <w:rFonts w:ascii="Century" w:hAnsi="Century"/>
          <w:sz w:val="28"/>
          <w:lang w:val="en-US"/>
        </w:rPr>
        <w:t>programmer</w:t>
      </w:r>
      <w:r>
        <w:rPr>
          <w:rFonts w:ascii="Century" w:hAnsi="Century"/>
          <w:sz w:val="28"/>
        </w:rPr>
        <w:t xml:space="preserve"> σε διατρητή πλακέτα. Και τέλος επειδή υπήρχε ένα πρόβλημα με το τεχνητό μου φορτίο για τις δοκιμές του πομπού ο κύριος Μανώλης Μυλωνάκης (</w:t>
      </w:r>
      <w:r>
        <w:rPr>
          <w:rFonts w:ascii="Century" w:hAnsi="Century"/>
          <w:sz w:val="28"/>
          <w:lang w:val="en-US"/>
        </w:rPr>
        <w:t>SV</w:t>
      </w:r>
      <w:r>
        <w:rPr>
          <w:rFonts w:ascii="Century" w:hAnsi="Century"/>
          <w:sz w:val="28"/>
        </w:rPr>
        <w:t>9</w:t>
      </w:r>
      <w:r>
        <w:rPr>
          <w:rFonts w:ascii="Century" w:hAnsi="Century"/>
          <w:sz w:val="28"/>
          <w:lang w:val="en-US"/>
        </w:rPr>
        <w:t>JI</w:t>
      </w:r>
      <w:r>
        <w:rPr>
          <w:rFonts w:ascii="Century" w:hAnsi="Century"/>
          <w:sz w:val="28"/>
        </w:rPr>
        <w:t>) μου δάνεισε ένα δικό του.</w:t>
      </w:r>
    </w:p>
    <w:p>
      <w:pPr>
        <w:jc w:val="center"/>
        <w:rPr>
          <w:rFonts w:ascii="Century" w:hAnsi="Century"/>
          <w:sz w:val="28"/>
        </w:rPr>
      </w:pPr>
      <w:r>
        <w:rPr>
          <w:rFonts w:ascii="Century" w:hAnsi="Century"/>
          <w:sz w:val="28"/>
          <w:lang w:eastAsia="el-GR"/>
        </w:rPr>
        <w:drawing>
          <wp:inline distT="0" distB="0" distL="0" distR="0">
            <wp:extent cx="2544445" cy="4350385"/>
            <wp:effectExtent l="19050" t="0" r="7907" b="0"/>
            <wp:docPr id="2" name="Εικόνα 2" descr="C:\Users\Zack\Desktop\FM_PLL\17238423_1171329899656044_748136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C:\Users\Zack\Desktop\FM_PLL\17238423_1171329899656044_748136908_n.jpg"/>
                    <pic:cNvPicPr>
                      <a:picLocks noChangeAspect="1" noChangeArrowheads="1"/>
                    </pic:cNvPicPr>
                  </pic:nvPicPr>
                  <pic:blipFill>
                    <a:blip r:embed="rId12"/>
                    <a:srcRect/>
                    <a:stretch>
                      <a:fillRect/>
                    </a:stretch>
                  </pic:blipFill>
                  <pic:spPr>
                    <a:xfrm>
                      <a:off x="0" y="0"/>
                      <a:ext cx="2547761" cy="4355549"/>
                    </a:xfrm>
                    <a:prstGeom prst="rect">
                      <a:avLst/>
                    </a:prstGeom>
                    <a:noFill/>
                    <a:ln w="9525">
                      <a:noFill/>
                      <a:miter lim="800000"/>
                      <a:headEnd/>
                      <a:tailEnd/>
                    </a:ln>
                  </pic:spPr>
                </pic:pic>
              </a:graphicData>
            </a:graphic>
          </wp:inline>
        </w:drawing>
      </w:r>
      <w:r>
        <w:rPr>
          <w:rFonts w:ascii="Century" w:hAnsi="Century"/>
          <w:sz w:val="28"/>
        </w:rPr>
        <w:t xml:space="preserve"> </w:t>
      </w:r>
      <w:r>
        <w:rPr>
          <w:rFonts w:ascii="Century" w:hAnsi="Century"/>
          <w:sz w:val="28"/>
          <w:lang w:eastAsia="el-GR"/>
        </w:rPr>
        <w:drawing>
          <wp:inline distT="0" distB="0" distL="0" distR="0">
            <wp:extent cx="2543175" cy="4347210"/>
            <wp:effectExtent l="19050" t="0" r="0" b="0"/>
            <wp:docPr id="3" name="Εικόνα 3" descr="C:\Users\Zack\Desktop\FM_PLL\17238847_1171329956322705_1717362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C:\Users\Zack\Desktop\FM_PLL\17238847_1171329956322705_1717362714_n.jpg"/>
                    <pic:cNvPicPr>
                      <a:picLocks noChangeAspect="1" noChangeArrowheads="1"/>
                    </pic:cNvPicPr>
                  </pic:nvPicPr>
                  <pic:blipFill>
                    <a:blip r:embed="rId13"/>
                    <a:srcRect/>
                    <a:stretch>
                      <a:fillRect/>
                    </a:stretch>
                  </pic:blipFill>
                  <pic:spPr>
                    <a:xfrm>
                      <a:off x="0" y="0"/>
                      <a:ext cx="2544938" cy="4350721"/>
                    </a:xfrm>
                    <a:prstGeom prst="rect">
                      <a:avLst/>
                    </a:prstGeom>
                    <a:noFill/>
                    <a:ln w="9525">
                      <a:noFill/>
                      <a:miter lim="800000"/>
                      <a:headEnd/>
                      <a:tailEnd/>
                    </a:ln>
                  </pic:spPr>
                </pic:pic>
              </a:graphicData>
            </a:graphic>
          </wp:inline>
        </w:drawing>
      </w:r>
    </w:p>
    <w:p>
      <w:pPr>
        <w:jc w:val="center"/>
        <w:rPr>
          <w:rFonts w:ascii="Century" w:hAnsi="Century"/>
          <w:sz w:val="28"/>
        </w:rPr>
      </w:pPr>
    </w:p>
    <w:p>
      <w:pPr>
        <w:jc w:val="center"/>
        <w:rPr>
          <w:rFonts w:ascii="Century" w:hAnsi="Century"/>
          <w:sz w:val="28"/>
        </w:rPr>
      </w:pPr>
      <w:r>
        <w:rPr>
          <w:rFonts w:ascii="Century" w:hAnsi="Century"/>
          <w:sz w:val="28"/>
        </w:rPr>
        <w:t xml:space="preserve">«Ο </w:t>
      </w:r>
      <w:r>
        <w:rPr>
          <w:rFonts w:ascii="Century" w:hAnsi="Century"/>
          <w:sz w:val="28"/>
          <w:lang w:val="en-US"/>
        </w:rPr>
        <w:t>PIC</w:t>
      </w:r>
      <w:r>
        <w:rPr>
          <w:rFonts w:ascii="Century" w:hAnsi="Century"/>
          <w:sz w:val="28"/>
        </w:rPr>
        <w:t xml:space="preserve"> </w:t>
      </w:r>
      <w:r>
        <w:rPr>
          <w:rFonts w:ascii="Century" w:hAnsi="Century"/>
          <w:sz w:val="28"/>
          <w:lang w:val="en-US"/>
        </w:rPr>
        <w:t>programmer</w:t>
      </w:r>
      <w:r>
        <w:rPr>
          <w:rFonts w:ascii="Century" w:hAnsi="Century"/>
          <w:sz w:val="28"/>
        </w:rPr>
        <w:t xml:space="preserve"> που κατασκεύασα σε διάτρητη πλακέτα με τις οδηγίες του </w:t>
      </w:r>
      <w:r>
        <w:rPr>
          <w:rFonts w:ascii="Century" w:hAnsi="Century"/>
          <w:sz w:val="28"/>
          <w:lang w:val="en-US"/>
        </w:rPr>
        <w:t>SV</w:t>
      </w:r>
      <w:r>
        <w:rPr>
          <w:rFonts w:ascii="Century" w:hAnsi="Century"/>
          <w:sz w:val="28"/>
        </w:rPr>
        <w:t>9</w:t>
      </w:r>
      <w:r>
        <w:rPr>
          <w:rFonts w:ascii="Century" w:hAnsi="Century"/>
          <w:sz w:val="28"/>
          <w:lang w:val="en-US"/>
        </w:rPr>
        <w:t>OFO</w:t>
      </w:r>
      <w:r>
        <w:rPr>
          <w:rFonts w:ascii="Century" w:hAnsi="Century"/>
          <w:sz w:val="28"/>
        </w:rPr>
        <w:t>»</w:t>
      </w:r>
    </w:p>
    <w:p>
      <w:pPr>
        <w:jc w:val="center"/>
        <w:rPr>
          <w:rFonts w:ascii="Century" w:hAnsi="Century"/>
          <w:sz w:val="28"/>
        </w:rPr>
      </w:pPr>
    </w:p>
    <w:p>
      <w:pPr>
        <w:rPr>
          <w:rFonts w:cstheme="minorHAnsi"/>
          <w:b/>
          <w:sz w:val="32"/>
          <w:u w:val="single"/>
        </w:rPr>
      </w:pPr>
    </w:p>
    <w:p>
      <w:pPr>
        <w:rPr>
          <w:rFonts w:cstheme="minorHAnsi"/>
          <w:b/>
          <w:sz w:val="32"/>
          <w:u w:val="single"/>
        </w:rPr>
      </w:pPr>
    </w:p>
    <w:p>
      <w:pPr>
        <w:rPr>
          <w:rFonts w:cstheme="minorHAnsi"/>
          <w:b/>
          <w:sz w:val="32"/>
          <w:u w:val="single"/>
        </w:rPr>
      </w:pPr>
    </w:p>
    <w:p>
      <w:pPr>
        <w:rPr>
          <w:rFonts w:cstheme="minorHAnsi"/>
          <w:b/>
          <w:sz w:val="32"/>
          <w:u w:val="single"/>
        </w:rPr>
      </w:pPr>
    </w:p>
    <w:p>
      <w:pPr>
        <w:rPr>
          <w:rFonts w:cstheme="minorHAnsi"/>
          <w:b/>
          <w:sz w:val="32"/>
          <w:u w:val="single"/>
        </w:rPr>
      </w:pPr>
    </w:p>
    <w:p>
      <w:pPr>
        <w:rPr>
          <w:rFonts w:cstheme="minorHAnsi"/>
          <w:b/>
          <w:sz w:val="32"/>
          <w:u w:val="single"/>
        </w:rPr>
      </w:pPr>
    </w:p>
    <w:p>
      <w:pPr>
        <w:rPr>
          <w:rFonts w:cstheme="minorHAnsi"/>
          <w:b/>
          <w:sz w:val="32"/>
          <w:u w:val="single"/>
        </w:rPr>
      </w:pPr>
    </w:p>
    <w:p>
      <w:pPr>
        <w:rPr>
          <w:rFonts w:cstheme="minorHAnsi"/>
          <w:b/>
          <w:sz w:val="32"/>
          <w:u w:val="single"/>
        </w:rPr>
      </w:pPr>
      <w:r>
        <w:rPr>
          <w:rFonts w:cstheme="minorHAnsi"/>
          <w:b/>
          <w:sz w:val="32"/>
          <w:u w:val="single"/>
        </w:rPr>
        <w:t xml:space="preserve">Δοκιμές και διορθώσεις </w:t>
      </w:r>
    </w:p>
    <w:p>
      <w:pPr>
        <w:rPr>
          <w:rFonts w:ascii="Century" w:hAnsi="Century"/>
          <w:sz w:val="28"/>
        </w:rPr>
      </w:pPr>
      <w:r>
        <w:rPr>
          <w:rFonts w:ascii="Century" w:hAnsi="Century"/>
          <w:sz w:val="28"/>
        </w:rPr>
        <w:t xml:space="preserve"> </w:t>
      </w:r>
      <w:r>
        <w:rPr>
          <w:rFonts w:ascii="Century" w:hAnsi="Century"/>
          <w:sz w:val="28"/>
        </w:rPr>
        <w:tab/>
      </w:r>
      <w:r>
        <w:rPr>
          <w:rFonts w:ascii="Century" w:hAnsi="Century"/>
          <w:sz w:val="28"/>
        </w:rPr>
        <w:t>Η πρώτη δοκιμή του πομπού είχε σχετικά καλά αποτελέσματα παρόλο πού το τρανζίστορ εξόδου κάηκε.</w:t>
      </w:r>
    </w:p>
    <w:p>
      <w:pPr>
        <w:ind w:firstLine="720"/>
        <w:rPr>
          <w:rFonts w:ascii="Century" w:hAnsi="Century"/>
          <w:sz w:val="28"/>
        </w:rPr>
      </w:pPr>
      <w:r>
        <w:rPr>
          <w:rFonts w:ascii="Century" w:hAnsi="Century"/>
          <w:sz w:val="28"/>
        </w:rPr>
        <w:t xml:space="preserve"> Ένα από τα πηνία μεταξύ του τρανζίστορ εξόδου και την έξοδο του πομπού δεν είχε κολληθεί σωστά με αποτέλεσμα η </w:t>
      </w:r>
      <w:r>
        <w:rPr>
          <w:rFonts w:ascii="Century" w:hAnsi="Century"/>
          <w:sz w:val="28"/>
          <w:lang w:val="en-US"/>
        </w:rPr>
        <w:t>RF</w:t>
      </w:r>
      <w:r>
        <w:rPr>
          <w:rFonts w:ascii="Century" w:hAnsi="Century"/>
          <w:sz w:val="28"/>
        </w:rPr>
        <w:t xml:space="preserve"> να εγκλωβιστεί στον πομπό και να καεί από τα στάσιμα.  Δεν άργησα να καταλάβω ότι υπήρχε πρόβλημα στο στάδιο της </w:t>
      </w:r>
      <w:r>
        <w:rPr>
          <w:rFonts w:ascii="Century" w:hAnsi="Century"/>
          <w:sz w:val="28"/>
          <w:lang w:val="en-US"/>
        </w:rPr>
        <w:t>RF</w:t>
      </w:r>
      <w:r>
        <w:rPr>
          <w:rFonts w:ascii="Century" w:hAnsi="Century"/>
          <w:sz w:val="28"/>
        </w:rPr>
        <w:t xml:space="preserve"> καθώς ενώ άκουγα στον δέκτη μου την εκπομπή του πομπού δεν έβλεπα καθόλου ισχύ στην γέφυρα στάσιμων ανάμεσα στο </w:t>
      </w:r>
      <w:r>
        <w:rPr>
          <w:rFonts w:ascii="Century" w:hAnsi="Century"/>
          <w:sz w:val="28"/>
          <w:lang w:val="en-US"/>
        </w:rPr>
        <w:t>PLL</w:t>
      </w:r>
      <w:r>
        <w:rPr>
          <w:rFonts w:ascii="Century" w:hAnsi="Century"/>
          <w:sz w:val="28"/>
        </w:rPr>
        <w:t xml:space="preserve"> και το </w:t>
      </w:r>
      <w:r>
        <w:rPr>
          <w:rFonts w:ascii="Century" w:hAnsi="Century"/>
          <w:sz w:val="28"/>
          <w:lang w:val="en-US"/>
        </w:rPr>
        <w:t>dummy</w:t>
      </w:r>
      <w:r>
        <w:rPr>
          <w:rFonts w:ascii="Century" w:hAnsi="Century"/>
          <w:sz w:val="28"/>
        </w:rPr>
        <w:t xml:space="preserve"> </w:t>
      </w:r>
      <w:r>
        <w:rPr>
          <w:rFonts w:ascii="Century" w:hAnsi="Century"/>
          <w:sz w:val="28"/>
          <w:lang w:val="en-US"/>
        </w:rPr>
        <w:t>load</w:t>
      </w:r>
      <w:r>
        <w:rPr>
          <w:rFonts w:ascii="Century" w:hAnsi="Century"/>
          <w:sz w:val="28"/>
        </w:rPr>
        <w:t xml:space="preserve">.Αυτό σήμαινε ότι δεν υπήρχε ισχύς εξόδου αλλά είχα την δυνατότητα να ακούσω την εκπομπή μου καθώς το </w:t>
      </w:r>
      <w:r>
        <w:rPr>
          <w:rFonts w:ascii="Century" w:hAnsi="Century"/>
          <w:sz w:val="28"/>
          <w:lang w:val="en-US"/>
        </w:rPr>
        <w:t>Driver</w:t>
      </w:r>
      <w:r>
        <w:rPr>
          <w:rFonts w:ascii="Century" w:hAnsi="Century"/>
          <w:sz w:val="28"/>
        </w:rPr>
        <w:t xml:space="preserve"> </w:t>
      </w:r>
      <w:r>
        <w:rPr>
          <w:rFonts w:ascii="Century" w:hAnsi="Century"/>
          <w:sz w:val="28"/>
          <w:lang w:val="en-US"/>
        </w:rPr>
        <w:t>Transistor</w:t>
      </w:r>
      <w:r>
        <w:rPr>
          <w:rFonts w:ascii="Century" w:hAnsi="Century"/>
          <w:sz w:val="28"/>
        </w:rPr>
        <w:t xml:space="preserve"> και τα υπόλοιπα πηνία στην έξοδο ήταν ανέπαφα.  </w:t>
      </w:r>
    </w:p>
    <w:p>
      <w:pPr>
        <w:ind w:firstLine="720"/>
        <w:rPr>
          <w:rFonts w:ascii="Century" w:hAnsi="Century"/>
          <w:sz w:val="28"/>
        </w:rPr>
      </w:pPr>
      <w:r>
        <w:rPr>
          <w:rFonts w:ascii="Century" w:hAnsi="Century"/>
          <w:sz w:val="28"/>
        </w:rPr>
        <w:t xml:space="preserve"> Μετά από συζήτηση με τον κύριο Χρήστο Προύντζο (</w:t>
      </w:r>
      <w:r>
        <w:rPr>
          <w:rFonts w:ascii="Century" w:hAnsi="Century"/>
          <w:sz w:val="28"/>
          <w:lang w:val="en-US"/>
        </w:rPr>
        <w:t>SY</w:t>
      </w:r>
      <w:r>
        <w:rPr>
          <w:rFonts w:ascii="Century" w:hAnsi="Century"/>
          <w:sz w:val="28"/>
        </w:rPr>
        <w:t>9</w:t>
      </w:r>
      <w:r>
        <w:rPr>
          <w:rFonts w:ascii="Century" w:hAnsi="Century"/>
          <w:sz w:val="28"/>
          <w:lang w:val="en-US"/>
        </w:rPr>
        <w:t>CBK</w:t>
      </w:r>
      <w:r>
        <w:rPr>
          <w:rFonts w:ascii="Century" w:hAnsi="Century"/>
          <w:sz w:val="28"/>
        </w:rPr>
        <w:t>) και τον κύριο Ιωάννη Μακρή (</w:t>
      </w:r>
      <w:r>
        <w:rPr>
          <w:rFonts w:ascii="Century" w:hAnsi="Century"/>
          <w:sz w:val="28"/>
          <w:lang w:val="en-US"/>
        </w:rPr>
        <w:t>SV</w:t>
      </w:r>
      <w:r>
        <w:rPr>
          <w:rFonts w:ascii="Century" w:hAnsi="Century"/>
          <w:sz w:val="28"/>
        </w:rPr>
        <w:t>9</w:t>
      </w:r>
      <w:r>
        <w:rPr>
          <w:rFonts w:ascii="Century" w:hAnsi="Century"/>
          <w:sz w:val="28"/>
          <w:lang w:val="en-US"/>
        </w:rPr>
        <w:t>OFO</w:t>
      </w:r>
      <w:r>
        <w:rPr>
          <w:rFonts w:ascii="Century" w:hAnsi="Century"/>
          <w:sz w:val="28"/>
        </w:rPr>
        <w:t xml:space="preserve">) ψάξαμε στο σχέδιο από πού μπορεί να προέρχονταν αυτά τα προβλήματα και όταν με επισκέφτηκε ο κύριος Γιάννης διαπιστώσαμε το πρόβλημα και το διορθώσαμε.  </w:t>
      </w:r>
    </w:p>
    <w:p>
      <w:pPr>
        <w:ind w:firstLine="720"/>
        <w:rPr>
          <w:rFonts w:ascii="Century" w:hAnsi="Century"/>
          <w:sz w:val="28"/>
        </w:rPr>
      </w:pPr>
    </w:p>
    <w:p>
      <w:pPr>
        <w:rPr>
          <w:rFonts w:ascii="Century" w:hAnsi="Century"/>
          <w:sz w:val="28"/>
          <w:lang w:val="en-US"/>
        </w:rPr>
      </w:pPr>
      <w:r>
        <w:rPr>
          <w:lang w:eastAsia="el-GR"/>
        </w:rPr>
        <w:drawing>
          <wp:inline distT="0" distB="0" distL="0" distR="0">
            <wp:extent cx="2419350" cy="2057400"/>
            <wp:effectExtent l="19050" t="0" r="0" b="0"/>
            <wp:docPr id="15" name="Εικόνα 4" descr="Αποτέλεσμα εικόνας για 2sc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4" descr="Αποτέλεσμα εικόνας για 2sc1971"/>
                    <pic:cNvPicPr>
                      <a:picLocks noChangeAspect="1" noChangeArrowheads="1"/>
                    </pic:cNvPicPr>
                  </pic:nvPicPr>
                  <pic:blipFill>
                    <a:blip r:embed="rId14"/>
                    <a:srcRect/>
                    <a:stretch>
                      <a:fillRect/>
                    </a:stretch>
                  </pic:blipFill>
                  <pic:spPr>
                    <a:xfrm>
                      <a:off x="0" y="0"/>
                      <a:ext cx="2423499" cy="2060928"/>
                    </a:xfrm>
                    <a:prstGeom prst="rect">
                      <a:avLst/>
                    </a:prstGeom>
                    <a:noFill/>
                    <a:ln w="9525">
                      <a:noFill/>
                      <a:miter lim="800000"/>
                      <a:headEnd/>
                      <a:tailEnd/>
                    </a:ln>
                  </pic:spPr>
                </pic:pic>
              </a:graphicData>
            </a:graphic>
          </wp:inline>
        </w:drawing>
      </w:r>
      <w:r>
        <w:rPr>
          <w:rFonts w:ascii="Century" w:hAnsi="Century"/>
          <w:sz w:val="28"/>
          <w:lang w:val="en-US"/>
        </w:rPr>
        <w:t xml:space="preserve"> </w:t>
      </w:r>
      <w:r>
        <w:rPr>
          <w:lang w:eastAsia="el-GR"/>
        </w:rPr>
        <w:drawing>
          <wp:inline distT="0" distB="0" distL="0" distR="0">
            <wp:extent cx="2257425" cy="1925320"/>
            <wp:effectExtent l="19050" t="0" r="9525" b="0"/>
            <wp:docPr id="17" name="Εικόνα 7" descr="Αποτέλεσμα εικόνας για 2sc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7" descr="Αποτέλεσμα εικόνας για 2sc1971"/>
                    <pic:cNvPicPr>
                      <a:picLocks noChangeAspect="1" noChangeArrowheads="1"/>
                    </pic:cNvPicPr>
                  </pic:nvPicPr>
                  <pic:blipFill>
                    <a:blip r:embed="rId15"/>
                    <a:srcRect/>
                    <a:stretch>
                      <a:fillRect/>
                    </a:stretch>
                  </pic:blipFill>
                  <pic:spPr>
                    <a:xfrm>
                      <a:off x="0" y="0"/>
                      <a:ext cx="2263854" cy="1931314"/>
                    </a:xfrm>
                    <a:prstGeom prst="rect">
                      <a:avLst/>
                    </a:prstGeom>
                    <a:noFill/>
                    <a:ln w="9525">
                      <a:noFill/>
                      <a:miter lim="800000"/>
                      <a:headEnd/>
                      <a:tailEnd/>
                    </a:ln>
                  </pic:spPr>
                </pic:pic>
              </a:graphicData>
            </a:graphic>
          </wp:inline>
        </w:drawing>
      </w:r>
    </w:p>
    <w:p>
      <w:pPr>
        <w:jc w:val="center"/>
        <w:rPr>
          <w:rFonts w:ascii="Century" w:hAnsi="Century"/>
          <w:sz w:val="28"/>
        </w:rPr>
      </w:pPr>
      <w:r>
        <w:rPr>
          <w:rFonts w:ascii="Century" w:hAnsi="Century"/>
          <w:sz w:val="28"/>
        </w:rPr>
        <w:t xml:space="preserve">«Το τρανζίστορ εξόδου της </w:t>
      </w:r>
      <w:r>
        <w:rPr>
          <w:rFonts w:ascii="Century" w:hAnsi="Century"/>
          <w:sz w:val="28"/>
          <w:lang w:val="en-US"/>
        </w:rPr>
        <w:t>Mitsubishi</w:t>
      </w:r>
      <w:r>
        <w:rPr>
          <w:rFonts w:ascii="Century" w:hAnsi="Century"/>
          <w:sz w:val="28"/>
        </w:rPr>
        <w:t xml:space="preserve"> 2</w:t>
      </w:r>
      <w:r>
        <w:rPr>
          <w:rFonts w:ascii="Century" w:hAnsi="Century"/>
          <w:sz w:val="28"/>
          <w:lang w:val="en-US"/>
        </w:rPr>
        <w:t>SC</w:t>
      </w:r>
      <w:r>
        <w:rPr>
          <w:rFonts w:ascii="Century" w:hAnsi="Century"/>
          <w:sz w:val="28"/>
        </w:rPr>
        <w:t>1971»</w:t>
      </w:r>
    </w:p>
    <w:p>
      <w:pPr>
        <w:jc w:val="center"/>
        <w:rPr>
          <w:rFonts w:ascii="Century" w:hAnsi="Century"/>
          <w:sz w:val="28"/>
        </w:rPr>
      </w:pPr>
    </w:p>
    <w:p>
      <w:pPr>
        <w:jc w:val="center"/>
        <w:rPr>
          <w:rFonts w:ascii="Century" w:hAnsi="Century"/>
          <w:sz w:val="28"/>
        </w:rPr>
      </w:pPr>
    </w:p>
    <w:p>
      <w:pPr>
        <w:rPr>
          <w:rFonts w:cstheme="minorHAnsi"/>
          <w:b/>
          <w:sz w:val="32"/>
          <w:u w:val="single"/>
        </w:rPr>
      </w:pPr>
      <w:r>
        <w:rPr>
          <w:rFonts w:cstheme="minorHAnsi"/>
          <w:b/>
          <w:sz w:val="32"/>
          <w:u w:val="single"/>
        </w:rPr>
        <w:t xml:space="preserve">Αναλύοντας κάθε στάδιο του πομπού </w:t>
      </w:r>
      <w:r>
        <w:rPr>
          <w:rFonts w:cstheme="minorHAnsi"/>
          <w:b/>
          <w:sz w:val="32"/>
          <w:u w:val="single"/>
          <w:lang w:val="en-US"/>
        </w:rPr>
        <w:t>PLL</w:t>
      </w:r>
    </w:p>
    <w:p>
      <w:pPr>
        <w:rPr>
          <w:rFonts w:ascii="Century" w:hAnsi="Century"/>
          <w:sz w:val="28"/>
          <w:u w:val="single"/>
        </w:rPr>
      </w:pPr>
      <w:r>
        <w:rPr>
          <w:rFonts w:ascii="Century" w:hAnsi="Century"/>
          <w:sz w:val="28"/>
          <w:u w:val="single"/>
        </w:rPr>
        <w:t>Γενικά</w:t>
      </w:r>
    </w:p>
    <w:p>
      <w:pPr>
        <w:ind w:firstLine="720"/>
        <w:rPr>
          <w:rFonts w:ascii="Century" w:hAnsi="Century"/>
          <w:sz w:val="28"/>
        </w:rPr>
      </w:pPr>
      <w:r>
        <w:rPr>
          <w:rFonts w:ascii="Century" w:hAnsi="Century"/>
          <w:sz w:val="28"/>
        </w:rPr>
        <w:t xml:space="preserve">«Το κύκλωμα του πομπού FM ελεγχόμενου από μικρό-ελεγκτή είναι υβριδικό, αποτελείται δηλαδή από ψηφιακά όσο και αναλογικά κυκλώματα.» (Ορισμός από βιβλίο </w:t>
      </w:r>
      <w:r>
        <w:rPr>
          <w:rFonts w:ascii="Century" w:hAnsi="Century"/>
          <w:sz w:val="28"/>
          <w:u w:val="single"/>
        </w:rPr>
        <w:t>Λογικής Σχεδίασης</w:t>
      </w:r>
      <w:r>
        <w:rPr>
          <w:rFonts w:ascii="Century" w:hAnsi="Century"/>
          <w:sz w:val="28"/>
        </w:rPr>
        <w:t>)</w:t>
      </w:r>
    </w:p>
    <w:p>
      <w:pPr>
        <w:ind w:firstLine="720"/>
        <w:rPr>
          <w:rFonts w:ascii="Century" w:hAnsi="Century"/>
          <w:sz w:val="28"/>
        </w:rPr>
      </w:pPr>
      <w:r>
        <w:rPr>
          <w:rFonts w:ascii="Century" w:hAnsi="Century"/>
          <w:sz w:val="28"/>
        </w:rPr>
        <w:t>Το αναλογικό τμήμα είναι υπεύθυνο για την παραγωγή της φέρουσας συχνότητας, που είναι της τάξης των 100MHz (100.000.000 Hz), την διαμόρφωσή της κατά συχνότητα μέσω εισόδου ρευμάτων ακουστικών συχνοτήτων (30-60000Hz) και την ενίσχυσή της μέχρι την ονομαστική ισχύ των 5W (σε φορτίο 50Ω). Το ψηφιακό τμήμα επιτηρεί διαρκώς την φέρουσα συχνότητα ώστε να βεβαιωθεί πως παραμένει ίση με μια απορρυθμισμένη τιμή που ο χρήστης έχει ορίσει (πχ 90,1 MHZ ). Χωρίς αυτό, η συχνότητα λειτουργίας επηρεάζεται από την θερμοκρασία τόσο ώστε να είναι αναγκαία συνεχώς η χειροκίνητη ρύθμισή της.</w:t>
      </w:r>
    </w:p>
    <w:p>
      <w:pPr>
        <w:rPr>
          <w:rFonts w:ascii="Century" w:hAnsi="Century"/>
          <w:sz w:val="28"/>
          <w:u w:val="single"/>
        </w:rPr>
      </w:pPr>
      <w:r>
        <w:rPr>
          <w:rFonts w:ascii="Century" w:hAnsi="Century"/>
          <w:sz w:val="28"/>
          <w:u w:val="single"/>
        </w:rPr>
        <w:t>Αναλογικό τμήμα</w:t>
      </w:r>
    </w:p>
    <w:p>
      <w:pPr>
        <w:pStyle w:val="9"/>
        <w:numPr>
          <w:ilvl w:val="0"/>
          <w:numId w:val="4"/>
        </w:numPr>
        <w:rPr>
          <w:rFonts w:ascii="Century" w:hAnsi="Century"/>
          <w:sz w:val="28"/>
        </w:rPr>
      </w:pPr>
      <w:r>
        <w:rPr>
          <w:rFonts w:ascii="Century" w:hAnsi="Century"/>
          <w:sz w:val="28"/>
        </w:rPr>
        <w:t xml:space="preserve">Από τις διατάξεις σταθεροποίησης της τροφοδοσίας και ορισμού της τάσης στις απαιτούμενες τιμές από τα εξαρτήματα </w:t>
      </w:r>
      <w:r>
        <w:rPr>
          <w:rFonts w:ascii="Century" w:hAnsi="Century"/>
          <w:sz w:val="28"/>
          <w:lang w:val="en-US"/>
        </w:rPr>
        <w:t>U</w:t>
      </w:r>
      <w:r>
        <w:rPr>
          <w:rFonts w:ascii="Century" w:hAnsi="Century"/>
          <w:sz w:val="28"/>
        </w:rPr>
        <w:t>1,</w:t>
      </w:r>
      <w:r>
        <w:rPr>
          <w:rFonts w:ascii="Century" w:hAnsi="Century"/>
          <w:sz w:val="28"/>
          <w:lang w:val="en-US"/>
        </w:rPr>
        <w:t>U</w:t>
      </w:r>
      <w:r>
        <w:rPr>
          <w:rFonts w:ascii="Century" w:hAnsi="Century"/>
          <w:sz w:val="28"/>
        </w:rPr>
        <w:t>4 (</w:t>
      </w:r>
      <w:r>
        <w:rPr>
          <w:rFonts w:ascii="Century" w:hAnsi="Century"/>
          <w:sz w:val="28"/>
          <w:lang w:val="en-US"/>
        </w:rPr>
        <w:t>Voltage</w:t>
      </w:r>
      <w:r>
        <w:rPr>
          <w:rFonts w:ascii="Century" w:hAnsi="Century"/>
          <w:sz w:val="28"/>
        </w:rPr>
        <w:t xml:space="preserve"> </w:t>
      </w:r>
      <w:r>
        <w:rPr>
          <w:rFonts w:ascii="Century" w:hAnsi="Century"/>
          <w:sz w:val="28"/>
          <w:lang w:val="en-US"/>
        </w:rPr>
        <w:t>Regulators</w:t>
      </w:r>
      <w:r>
        <w:rPr>
          <w:rFonts w:ascii="Century" w:hAnsi="Century"/>
          <w:sz w:val="28"/>
        </w:rPr>
        <w:t>, βλ Θεωρητικό σχέδιο) και τα περιφερειακά παθητικά εξαρτήματα σταθεροποίησης της τάσης τροφοδοσίας (πυκνωτές - πηνία -</w:t>
      </w:r>
      <w:r>
        <w:rPr>
          <w:rFonts w:ascii="Century" w:hAnsi="Century"/>
          <w:sz w:val="28"/>
          <w:lang w:val="en-US"/>
        </w:rPr>
        <w:t>choke</w:t>
      </w:r>
      <w:r>
        <w:rPr>
          <w:rFonts w:ascii="Century" w:hAnsi="Century"/>
          <w:sz w:val="28"/>
        </w:rPr>
        <w:t>).</w:t>
      </w:r>
    </w:p>
    <w:p>
      <w:pPr>
        <w:ind w:left="360"/>
        <w:jc w:val="center"/>
        <w:rPr>
          <w:rFonts w:ascii="Century" w:hAnsi="Century"/>
          <w:sz w:val="28"/>
          <w:lang w:val="en-US"/>
        </w:rPr>
      </w:pPr>
      <w:r>
        <w:rPr>
          <w:rFonts w:ascii="Century" w:hAnsi="Century"/>
          <w:lang w:eastAsia="el-GR"/>
        </w:rPr>
        <w:drawing>
          <wp:inline distT="0" distB="0" distL="0" distR="0">
            <wp:extent cx="1666875" cy="1742440"/>
            <wp:effectExtent l="19050" t="0" r="9525" b="0"/>
            <wp:docPr id="1" name="Εικόνα 1" descr="Αποτέλεσμα εικόνας για 78l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Αποτέλεσμα εικόνας για 78l05"/>
                    <pic:cNvPicPr>
                      <a:picLocks noChangeAspect="1" noChangeArrowheads="1"/>
                    </pic:cNvPicPr>
                  </pic:nvPicPr>
                  <pic:blipFill>
                    <a:blip r:embed="rId16"/>
                    <a:srcRect/>
                    <a:stretch>
                      <a:fillRect/>
                    </a:stretch>
                  </pic:blipFill>
                  <pic:spPr>
                    <a:xfrm>
                      <a:off x="0" y="0"/>
                      <a:ext cx="1667600" cy="1743400"/>
                    </a:xfrm>
                    <a:prstGeom prst="rect">
                      <a:avLst/>
                    </a:prstGeom>
                    <a:noFill/>
                    <a:ln w="9525">
                      <a:noFill/>
                      <a:miter lim="800000"/>
                      <a:headEnd/>
                      <a:tailEnd/>
                    </a:ln>
                  </pic:spPr>
                </pic:pic>
              </a:graphicData>
            </a:graphic>
          </wp:inline>
        </w:drawing>
      </w:r>
      <w:r>
        <w:rPr>
          <w:rFonts w:ascii="Century" w:hAnsi="Century"/>
          <w:sz w:val="28"/>
          <w:lang w:val="en-US"/>
        </w:rPr>
        <w:t xml:space="preserve">  </w:t>
      </w:r>
      <w:r>
        <w:rPr>
          <w:rFonts w:ascii="Century" w:hAnsi="Century"/>
          <w:lang w:eastAsia="el-GR"/>
        </w:rPr>
        <w:drawing>
          <wp:inline distT="0" distB="0" distL="0" distR="0">
            <wp:extent cx="1476375" cy="1476375"/>
            <wp:effectExtent l="19050" t="0" r="9525" b="0"/>
            <wp:docPr id="10" name="Εικόνα 4" descr="Αποτέλεσμα εικόνας για 78l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4" descr="Αποτέλεσμα εικόνας για 78l09"/>
                    <pic:cNvPicPr>
                      <a:picLocks noChangeAspect="1" noChangeArrowheads="1"/>
                    </pic:cNvPicPr>
                  </pic:nvPicPr>
                  <pic:blipFill>
                    <a:blip r:embed="rId17"/>
                    <a:srcRect/>
                    <a:stretch>
                      <a:fillRect/>
                    </a:stretch>
                  </pic:blipFill>
                  <pic:spPr>
                    <a:xfrm>
                      <a:off x="0" y="0"/>
                      <a:ext cx="1476375" cy="1476375"/>
                    </a:xfrm>
                    <a:prstGeom prst="rect">
                      <a:avLst/>
                    </a:prstGeom>
                    <a:noFill/>
                    <a:ln w="9525">
                      <a:noFill/>
                      <a:miter lim="800000"/>
                      <a:headEnd/>
                      <a:tailEnd/>
                    </a:ln>
                  </pic:spPr>
                </pic:pic>
              </a:graphicData>
            </a:graphic>
          </wp:inline>
        </w:drawing>
      </w:r>
    </w:p>
    <w:p>
      <w:pPr>
        <w:ind w:left="360"/>
        <w:rPr>
          <w:rFonts w:ascii="Century" w:hAnsi="Century"/>
          <w:sz w:val="28"/>
          <w:lang w:val="en-US"/>
        </w:rPr>
      </w:pPr>
      <w:r>
        <w:rPr>
          <w:rFonts w:ascii="Century" w:hAnsi="Century"/>
          <w:sz w:val="28"/>
          <w:lang w:val="en-US"/>
        </w:rPr>
        <w:t>«78L05 Voltage regulator»       «78L09 Voltage regulator»</w:t>
      </w:r>
    </w:p>
    <w:p>
      <w:pPr>
        <w:pStyle w:val="9"/>
        <w:numPr>
          <w:ilvl w:val="0"/>
          <w:numId w:val="4"/>
        </w:numPr>
        <w:rPr>
          <w:rFonts w:ascii="Century" w:hAnsi="Century"/>
          <w:sz w:val="28"/>
        </w:rPr>
      </w:pPr>
      <w:r>
        <w:rPr>
          <w:rFonts w:ascii="Century" w:hAnsi="Century"/>
          <w:sz w:val="28"/>
        </w:rPr>
        <w:t xml:space="preserve">Από την μονάδα του ταλαντωτή (τρανζίστορ Q1), τις διόδους έλεγχου συχνότητας Varicap D2 - D3 (οι δίοδοι αυτές, όταν είναι αντίθετα πολωμένες δρουν ως πυκνωτές με την χωρητικότητά τους να είναι αντιστρόφως ανάλογη της τάσης που εφαρμόζεται στα άκρα τους) , άρα η συχνότητα που παράγει ο ταλαντωτής είναι δυνατόν να ελεγχθεί με την παροχή κατάλληλης τάσης σε αυτές τις διόδους. Ο ταλαντωτής είναι τύπου Colpitts. Στον ταλαντωτή τύπου </w:t>
      </w:r>
      <w:r>
        <w:rPr>
          <w:rFonts w:ascii="Century" w:hAnsi="Century"/>
          <w:sz w:val="28"/>
          <w:lang w:val="en-US"/>
        </w:rPr>
        <w:t>C</w:t>
      </w:r>
      <w:r>
        <w:rPr>
          <w:rFonts w:ascii="Century" w:hAnsi="Century"/>
          <w:sz w:val="28"/>
        </w:rPr>
        <w:t>olpitts αξιοποιείται ένας ενισχυτής συχνοτήτων "κοινής βάσης" με θετική ανάδραση η οποία οδηγεί στην συνεχή ενίσχυση του θορύβου που ο ενισχυτής παράγει ενδογενώς. Αυτό επιτυγχάνεται δια μέσου της επιστροφής της εξόδου του ενισχυτή στην είσοδο, την οποία στο κύκλωμά μας αναλαμβάνει ο C2.</w:t>
      </w:r>
    </w:p>
    <w:p>
      <w:pPr>
        <w:pStyle w:val="9"/>
        <w:rPr>
          <w:rFonts w:ascii="Century" w:hAnsi="Century"/>
          <w:sz w:val="28"/>
        </w:rPr>
      </w:pPr>
      <w:r>
        <w:rPr>
          <w:rFonts w:ascii="Century" w:hAnsi="Century"/>
          <w:lang w:eastAsia="el-GR"/>
        </w:rPr>
        <w:drawing>
          <wp:inline distT="0" distB="0" distL="0" distR="0">
            <wp:extent cx="1691005" cy="1752600"/>
            <wp:effectExtent l="19050" t="0" r="4191" b="0"/>
            <wp:docPr id="11" name="Εικόνα 7" descr="Αποτέλεσμα εικόνας για BBY40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7" descr="Αποτέλεσμα εικόνας για BBY40 diode"/>
                    <pic:cNvPicPr>
                      <a:picLocks noChangeAspect="1" noChangeArrowheads="1"/>
                    </pic:cNvPicPr>
                  </pic:nvPicPr>
                  <pic:blipFill>
                    <a:blip r:embed="rId18"/>
                    <a:srcRect/>
                    <a:stretch>
                      <a:fillRect/>
                    </a:stretch>
                  </pic:blipFill>
                  <pic:spPr>
                    <a:xfrm>
                      <a:off x="0" y="0"/>
                      <a:ext cx="1691259" cy="1752600"/>
                    </a:xfrm>
                    <a:prstGeom prst="rect">
                      <a:avLst/>
                    </a:prstGeom>
                    <a:noFill/>
                    <a:ln w="9525">
                      <a:noFill/>
                      <a:miter lim="800000"/>
                      <a:headEnd/>
                      <a:tailEnd/>
                    </a:ln>
                  </pic:spPr>
                </pic:pic>
              </a:graphicData>
            </a:graphic>
          </wp:inline>
        </w:drawing>
      </w:r>
      <w:r>
        <w:rPr>
          <w:rFonts w:ascii="Century" w:hAnsi="Century"/>
        </w:rPr>
        <w:t xml:space="preserve"> </w:t>
      </w:r>
      <w:r>
        <w:rPr>
          <w:rFonts w:ascii="Century" w:hAnsi="Century"/>
          <w:lang w:eastAsia="el-GR"/>
        </w:rPr>
        <w:drawing>
          <wp:inline distT="0" distB="0" distL="0" distR="0">
            <wp:extent cx="2552700" cy="1724025"/>
            <wp:effectExtent l="19050" t="0" r="0" b="0"/>
            <wp:docPr id="12" name="Εικόνα 10" descr="Αποτέλεσμα εικόνας για colpitts oscil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0" descr="Αποτέλεσμα εικόνας για colpitts oscillator"/>
                    <pic:cNvPicPr>
                      <a:picLocks noChangeAspect="1" noChangeArrowheads="1"/>
                    </pic:cNvPicPr>
                  </pic:nvPicPr>
                  <pic:blipFill>
                    <a:blip r:embed="rId19"/>
                    <a:srcRect/>
                    <a:stretch>
                      <a:fillRect/>
                    </a:stretch>
                  </pic:blipFill>
                  <pic:spPr>
                    <a:xfrm>
                      <a:off x="0" y="0"/>
                      <a:ext cx="2552700" cy="1724025"/>
                    </a:xfrm>
                    <a:prstGeom prst="rect">
                      <a:avLst/>
                    </a:prstGeom>
                    <a:noFill/>
                    <a:ln w="9525">
                      <a:noFill/>
                      <a:miter lim="800000"/>
                      <a:headEnd/>
                      <a:tailEnd/>
                    </a:ln>
                  </pic:spPr>
                </pic:pic>
              </a:graphicData>
            </a:graphic>
          </wp:inline>
        </w:drawing>
      </w:r>
    </w:p>
    <w:p>
      <w:pPr>
        <w:pStyle w:val="9"/>
        <w:rPr>
          <w:rFonts w:ascii="Century" w:hAnsi="Century"/>
          <w:sz w:val="28"/>
        </w:rPr>
      </w:pPr>
      <w:r>
        <w:rPr>
          <w:rFonts w:ascii="Century" w:hAnsi="Century"/>
          <w:sz w:val="28"/>
        </w:rPr>
        <w:t xml:space="preserve">«Δίοδος </w:t>
      </w:r>
      <w:r>
        <w:rPr>
          <w:rFonts w:ascii="Century" w:hAnsi="Century"/>
          <w:sz w:val="28"/>
          <w:lang w:val="en-US"/>
        </w:rPr>
        <w:t>Varicap</w:t>
      </w:r>
      <w:r>
        <w:rPr>
          <w:rFonts w:ascii="Century" w:hAnsi="Century"/>
          <w:sz w:val="28"/>
        </w:rPr>
        <w:t xml:space="preserve"> </w:t>
      </w:r>
      <w:r>
        <w:rPr>
          <w:rFonts w:ascii="Century" w:hAnsi="Century"/>
          <w:sz w:val="28"/>
          <w:lang w:val="en-US"/>
        </w:rPr>
        <w:t>BBY</w:t>
      </w:r>
      <w:r>
        <w:rPr>
          <w:rFonts w:ascii="Century" w:hAnsi="Century"/>
          <w:sz w:val="28"/>
        </w:rPr>
        <w:t xml:space="preserve">40» «Παράδειγμα ταλαντωτή τύπου </w:t>
      </w:r>
      <w:r>
        <w:rPr>
          <w:rFonts w:ascii="Century" w:hAnsi="Century"/>
          <w:sz w:val="28"/>
          <w:lang w:val="en-US"/>
        </w:rPr>
        <w:t>Colpitts</w:t>
      </w:r>
      <w:r>
        <w:rPr>
          <w:rFonts w:ascii="Century" w:hAnsi="Century"/>
          <w:sz w:val="28"/>
        </w:rPr>
        <w:t>»</w:t>
      </w:r>
    </w:p>
    <w:p>
      <w:pPr>
        <w:pStyle w:val="9"/>
        <w:numPr>
          <w:ilvl w:val="0"/>
          <w:numId w:val="4"/>
        </w:numPr>
        <w:rPr>
          <w:rFonts w:ascii="Century" w:hAnsi="Century"/>
          <w:sz w:val="28"/>
        </w:rPr>
      </w:pPr>
      <w:r>
        <w:rPr>
          <w:rFonts w:ascii="Century" w:hAnsi="Century"/>
          <w:sz w:val="28"/>
        </w:rPr>
        <w:t>Ο πρώτος ενισχυτής αποτελείται από το τρανζίστορ Q2 (</w:t>
      </w:r>
      <w:r>
        <w:rPr>
          <w:rFonts w:ascii="Century" w:hAnsi="Century"/>
          <w:sz w:val="28"/>
          <w:lang w:val="en-US"/>
        </w:rPr>
        <w:t>Driver</w:t>
      </w:r>
      <w:r>
        <w:rPr>
          <w:rFonts w:ascii="Century" w:hAnsi="Century"/>
          <w:sz w:val="28"/>
        </w:rPr>
        <w:t xml:space="preserve"> </w:t>
      </w:r>
      <w:r>
        <w:rPr>
          <w:rFonts w:ascii="Century" w:hAnsi="Century"/>
          <w:sz w:val="28"/>
          <w:lang w:val="en-US"/>
        </w:rPr>
        <w:t>Transistor</w:t>
      </w:r>
      <w:r>
        <w:rPr>
          <w:rFonts w:ascii="Century" w:hAnsi="Century"/>
          <w:sz w:val="28"/>
        </w:rPr>
        <w:t>). Τροφοδοτείται μέσω του πυκνωτή C8 από την έξοδο του ταλαντωτή και ενισχύει την έξοδο του ταλαντωτή σε στάθμη περίπου 200mW. Καθώς ο ενισχυτής είναι τύπου "κοινού εκπέμπου", η έξοδός του είναι σε υψηλή σύνθετη αντίσταση (υψηλές τάσεις - χαμηλά ρεύματα). Ένας μετασχηματιστής 5:1 αναλαμβάνει την μετατροπή από υψηλές τάσεις - χαμηλά ρεύματα σε υψηλά ρεύματα - χαμηλές τάσεις που είναι απαραίτητα για την οδήγηση του τελικού ενισχυτή.</w:t>
      </w:r>
    </w:p>
    <w:p>
      <w:pPr>
        <w:pStyle w:val="9"/>
        <w:rPr>
          <w:rFonts w:ascii="Century" w:hAnsi="Century"/>
          <w:sz w:val="28"/>
        </w:rPr>
      </w:pPr>
      <w:r>
        <w:rPr>
          <w:rFonts w:ascii="Century" w:hAnsi="Century"/>
          <w:sz w:val="28"/>
          <w:lang w:val="en-US"/>
        </w:rPr>
        <w:t>O</w:t>
      </w:r>
      <w:r>
        <w:rPr>
          <w:rFonts w:ascii="Century" w:hAnsi="Century"/>
          <w:sz w:val="28"/>
        </w:rPr>
        <w:t xml:space="preserve"> τελικός ενισχυτής, το τρανζίστορ Q3 και τα περιφερειακά του εξαρτήματα, παίρνει την έξοδο του πρώτου ενισχυτή και την ενισχύει κάπου 13 φορές προκειμένου να παρέχει </w:t>
      </w:r>
    </w:p>
    <w:p>
      <w:pPr>
        <w:pStyle w:val="9"/>
        <w:rPr>
          <w:rFonts w:ascii="Century" w:hAnsi="Century"/>
          <w:sz w:val="28"/>
        </w:rPr>
      </w:pPr>
      <w:r>
        <w:rPr>
          <w:rFonts w:ascii="Century" w:hAnsi="Century"/>
          <w:sz w:val="28"/>
        </w:rPr>
        <w:t>στην έξοδο του την απαιτουμένη ισχύ εξόδου.</w:t>
      </w:r>
    </w:p>
    <w:p>
      <w:pPr>
        <w:pStyle w:val="9"/>
        <w:rPr>
          <w:rFonts w:ascii="Century" w:hAnsi="Century"/>
          <w:sz w:val="28"/>
        </w:rPr>
      </w:pPr>
      <w:r>
        <w:rPr>
          <w:rFonts w:ascii="Century" w:hAnsi="Century"/>
          <w:lang w:eastAsia="el-GR"/>
        </w:rPr>
        <w:drawing>
          <wp:inline distT="0" distB="0" distL="0" distR="0">
            <wp:extent cx="1924050" cy="1466850"/>
            <wp:effectExtent l="19050" t="0" r="0" b="0"/>
            <wp:docPr id="13" name="Εικόνα 13" descr="Αποτέλεσμα εικόνας για BFG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Αποτέλεσμα εικόνας για BFG135"/>
                    <pic:cNvPicPr>
                      <a:picLocks noChangeAspect="1" noChangeArrowheads="1"/>
                    </pic:cNvPicPr>
                  </pic:nvPicPr>
                  <pic:blipFill>
                    <a:blip r:embed="rId20" cstate="print"/>
                    <a:srcRect/>
                    <a:stretch>
                      <a:fillRect/>
                    </a:stretch>
                  </pic:blipFill>
                  <pic:spPr>
                    <a:xfrm>
                      <a:off x="0" y="0"/>
                      <a:ext cx="1924050" cy="1466850"/>
                    </a:xfrm>
                    <a:prstGeom prst="rect">
                      <a:avLst/>
                    </a:prstGeom>
                    <a:noFill/>
                    <a:ln w="9525">
                      <a:noFill/>
                      <a:miter lim="800000"/>
                      <a:headEnd/>
                      <a:tailEnd/>
                    </a:ln>
                  </pic:spPr>
                </pic:pic>
              </a:graphicData>
            </a:graphic>
          </wp:inline>
        </w:drawing>
      </w:r>
      <w:r>
        <w:rPr>
          <w:rFonts w:ascii="Century" w:hAnsi="Century"/>
        </w:rPr>
        <w:t xml:space="preserve"> </w:t>
      </w:r>
      <w:r>
        <w:rPr>
          <w:rFonts w:ascii="Century" w:hAnsi="Century"/>
          <w:lang w:eastAsia="el-GR"/>
        </w:rPr>
        <w:drawing>
          <wp:inline distT="0" distB="0" distL="0" distR="0">
            <wp:extent cx="2543175" cy="1037590"/>
            <wp:effectExtent l="19050" t="0" r="9525" b="0"/>
            <wp:docPr id="16" name="Εικόνα 16" descr="tx4tr1.jpg (1716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tx4tr1.jpg (17169 bytes)"/>
                    <pic:cNvPicPr>
                      <a:picLocks noChangeAspect="1" noChangeArrowheads="1"/>
                    </pic:cNvPicPr>
                  </pic:nvPicPr>
                  <pic:blipFill>
                    <a:blip r:embed="rId21"/>
                    <a:srcRect/>
                    <a:stretch>
                      <a:fillRect/>
                    </a:stretch>
                  </pic:blipFill>
                  <pic:spPr>
                    <a:xfrm>
                      <a:off x="0" y="0"/>
                      <a:ext cx="2544651" cy="1038225"/>
                    </a:xfrm>
                    <a:prstGeom prst="rect">
                      <a:avLst/>
                    </a:prstGeom>
                    <a:noFill/>
                    <a:ln w="9525">
                      <a:noFill/>
                      <a:miter lim="800000"/>
                      <a:headEnd/>
                      <a:tailEnd/>
                    </a:ln>
                  </pic:spPr>
                </pic:pic>
              </a:graphicData>
            </a:graphic>
          </wp:inline>
        </w:drawing>
      </w:r>
    </w:p>
    <w:p>
      <w:pPr>
        <w:pStyle w:val="9"/>
        <w:rPr>
          <w:rFonts w:ascii="Century" w:hAnsi="Century"/>
          <w:sz w:val="28"/>
        </w:rPr>
      </w:pPr>
      <w:r>
        <w:rPr>
          <w:rFonts w:ascii="Century" w:hAnsi="Century"/>
          <w:sz w:val="28"/>
        </w:rPr>
        <w:t>«</w:t>
      </w:r>
      <w:r>
        <w:rPr>
          <w:rFonts w:ascii="Century" w:hAnsi="Century"/>
          <w:sz w:val="28"/>
          <w:lang w:val="en-US"/>
        </w:rPr>
        <w:t>BFG</w:t>
      </w:r>
      <w:r>
        <w:rPr>
          <w:rFonts w:ascii="Century" w:hAnsi="Century"/>
          <w:sz w:val="28"/>
        </w:rPr>
        <w:t xml:space="preserve">135 </w:t>
      </w:r>
      <w:r>
        <w:rPr>
          <w:rFonts w:ascii="Century" w:hAnsi="Century"/>
          <w:sz w:val="28"/>
          <w:lang w:val="en-US"/>
        </w:rPr>
        <w:t>Driver</w:t>
      </w:r>
      <w:r>
        <w:rPr>
          <w:rFonts w:ascii="Century" w:hAnsi="Century"/>
          <w:sz w:val="28"/>
        </w:rPr>
        <w:t xml:space="preserve"> </w:t>
      </w:r>
      <w:r>
        <w:rPr>
          <w:rFonts w:ascii="Century" w:hAnsi="Century"/>
          <w:sz w:val="28"/>
          <w:lang w:val="en-US"/>
        </w:rPr>
        <w:t>Transistor</w:t>
      </w:r>
      <w:r>
        <w:rPr>
          <w:rFonts w:ascii="Century" w:hAnsi="Century"/>
          <w:sz w:val="28"/>
        </w:rPr>
        <w:t>» «Κατασκευή μετασχηματιστή 5:1»</w:t>
      </w:r>
    </w:p>
    <w:p>
      <w:pPr>
        <w:pStyle w:val="9"/>
        <w:rPr>
          <w:rFonts w:ascii="Century" w:hAnsi="Century"/>
          <w:sz w:val="28"/>
        </w:rPr>
      </w:pPr>
      <w:r>
        <w:rPr>
          <w:rFonts w:ascii="Century" w:hAnsi="Century"/>
          <w:sz w:val="28"/>
        </w:rPr>
        <w:t xml:space="preserve">4) Όπως τίποτε σε αυτόν τον κόσμο, οι ενισχυτές δεν είναι ιδανικά κυκλώματα, και δεν ενισχύουν μόνο αυτό που τους δίνουμε αλλά παράγουν και συχνότητες οι οποίες είναι </w:t>
      </w:r>
    </w:p>
    <w:p>
      <w:pPr>
        <w:pStyle w:val="9"/>
        <w:rPr>
          <w:rFonts w:ascii="Century" w:hAnsi="Century"/>
          <w:sz w:val="28"/>
        </w:rPr>
      </w:pPr>
      <w:r>
        <w:rPr>
          <w:rFonts w:ascii="Century" w:hAnsi="Century"/>
          <w:sz w:val="28"/>
        </w:rPr>
        <w:t>ακέραια πολλαπλάσια της συχνότητας του ταλαντωτή. Αυτές είναι ανεπιθύμητες και πρέπει να φιλτραριστούν. Τη δουλειά αυτή κάνει το φίλτρο στην έξοδο που είναι τύπου "χαμηλοπερατό" και αποτελείται από τα πηνία L3, L4, L5 και τους πυκνωτές C10, C16, C17, C18.</w:t>
      </w:r>
    </w:p>
    <w:p>
      <w:pPr>
        <w:rPr>
          <w:rFonts w:ascii="Century" w:hAnsi="Century"/>
          <w:sz w:val="28"/>
          <w:u w:val="single"/>
        </w:rPr>
      </w:pPr>
      <w:r>
        <w:rPr>
          <w:rFonts w:ascii="Century" w:hAnsi="Century"/>
          <w:sz w:val="28"/>
          <w:u w:val="single"/>
        </w:rPr>
        <w:t>Ψηφιακό τμήμα</w:t>
      </w:r>
    </w:p>
    <w:p>
      <w:pPr>
        <w:rPr>
          <w:rFonts w:ascii="Century" w:hAnsi="Century"/>
          <w:b/>
          <w:sz w:val="28"/>
        </w:rPr>
      </w:pPr>
      <w:r>
        <w:rPr>
          <w:rFonts w:ascii="Century" w:hAnsi="Century"/>
          <w:b/>
          <w:sz w:val="28"/>
          <w:lang w:val="en-US"/>
        </w:rPr>
        <w:t>PIC</w:t>
      </w:r>
      <w:r>
        <w:rPr>
          <w:rFonts w:ascii="Century" w:hAnsi="Century"/>
          <w:b/>
          <w:sz w:val="28"/>
        </w:rPr>
        <w:t>16</w:t>
      </w:r>
      <w:r>
        <w:rPr>
          <w:rFonts w:ascii="Century" w:hAnsi="Century"/>
          <w:b/>
          <w:sz w:val="28"/>
          <w:lang w:val="en-US"/>
        </w:rPr>
        <w:t>F</w:t>
      </w:r>
      <w:r>
        <w:rPr>
          <w:rFonts w:ascii="Century" w:hAnsi="Century"/>
          <w:b/>
          <w:sz w:val="28"/>
        </w:rPr>
        <w:t>627</w:t>
      </w:r>
      <w:r>
        <w:rPr>
          <w:rFonts w:ascii="Century" w:hAnsi="Century"/>
          <w:b/>
          <w:sz w:val="28"/>
          <w:lang w:val="en-US"/>
        </w:rPr>
        <w:t>A</w:t>
      </w:r>
      <w:r>
        <w:rPr>
          <w:rFonts w:ascii="Century" w:hAnsi="Century"/>
          <w:b/>
          <w:sz w:val="28"/>
        </w:rPr>
        <w:t xml:space="preserve"> μικρό-επεξεργαστής </w:t>
      </w:r>
    </w:p>
    <w:p>
      <w:pPr>
        <w:ind w:firstLine="720"/>
        <w:rPr>
          <w:rFonts w:ascii="Century" w:hAnsi="Century"/>
          <w:sz w:val="28"/>
        </w:rPr>
      </w:pPr>
      <w:r>
        <w:rPr>
          <w:rFonts w:ascii="Century" w:hAnsi="Century"/>
          <w:sz w:val="28"/>
        </w:rPr>
        <w:t>Στο ψηφιακό τμήμα, αρχικός ενορχηστρωτής είναι ο PIC 16C627Α, ένας μικροελεγκτής που αναλαμβάνει την επεξεργασία των δεδομένων εισόδου (πρακτικά της συχνότητας από τα πάνω - κάτω πλήκτρα) και την αποθήκευσή τους σε περίπτωση διακοπής ρεύματος, την οδήγηση της οθόνης για την απεικόνιση της επιθυμητής συχνότητας και την κατάσταση εκτέλεσης του προγράμματος, και την μεταφορά των δεδομένων συχνότητας στο τσιπ έλεγχου των varicap, το PLL (Phase Locked Loop, βρόγχος κλειδωμένης φάσης).</w:t>
      </w:r>
    </w:p>
    <w:p>
      <w:pPr>
        <w:rPr>
          <w:rFonts w:ascii="Century" w:hAnsi="Century"/>
          <w:sz w:val="28"/>
        </w:rPr>
      </w:pPr>
      <w:r>
        <w:rPr>
          <w:rFonts w:ascii="Century" w:hAnsi="Century"/>
          <w:lang w:eastAsia="el-GR"/>
        </w:rPr>
        <w:drawing>
          <wp:inline distT="0" distB="0" distL="0" distR="0">
            <wp:extent cx="3091815" cy="1924050"/>
            <wp:effectExtent l="19050" t="0" r="0" b="0"/>
            <wp:docPr id="19" name="Εικόνα 19" descr="Αποτέλεσμα εικόνας για PIC16F6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Αποτέλεσμα εικόνας για PIC16F627A"/>
                    <pic:cNvPicPr>
                      <a:picLocks noChangeAspect="1" noChangeArrowheads="1"/>
                    </pic:cNvPicPr>
                  </pic:nvPicPr>
                  <pic:blipFill>
                    <a:blip r:embed="rId22"/>
                    <a:srcRect/>
                    <a:stretch>
                      <a:fillRect/>
                    </a:stretch>
                  </pic:blipFill>
                  <pic:spPr>
                    <a:xfrm>
                      <a:off x="0" y="0"/>
                      <a:ext cx="3092223" cy="1924050"/>
                    </a:xfrm>
                    <a:prstGeom prst="rect">
                      <a:avLst/>
                    </a:prstGeom>
                    <a:noFill/>
                    <a:ln w="9525">
                      <a:noFill/>
                      <a:miter lim="800000"/>
                      <a:headEnd/>
                      <a:tailEnd/>
                    </a:ln>
                  </pic:spPr>
                </pic:pic>
              </a:graphicData>
            </a:graphic>
          </wp:inline>
        </w:drawing>
      </w:r>
    </w:p>
    <w:p>
      <w:pPr>
        <w:rPr>
          <w:rFonts w:ascii="Century" w:hAnsi="Century"/>
          <w:sz w:val="28"/>
        </w:rPr>
      </w:pPr>
      <w:r>
        <w:rPr>
          <w:rFonts w:ascii="Century" w:hAnsi="Century"/>
          <w:sz w:val="28"/>
        </w:rPr>
        <w:t xml:space="preserve">«Το προγραμματιζόμενο ολοκληρωμένο </w:t>
      </w:r>
      <w:r>
        <w:rPr>
          <w:rFonts w:ascii="Century" w:hAnsi="Century"/>
          <w:sz w:val="28"/>
          <w:lang w:val="en-US"/>
        </w:rPr>
        <w:t>PIC</w:t>
      </w:r>
      <w:r>
        <w:rPr>
          <w:rFonts w:ascii="Century" w:hAnsi="Century"/>
          <w:sz w:val="28"/>
        </w:rPr>
        <w:t>16</w:t>
      </w:r>
      <w:r>
        <w:rPr>
          <w:rFonts w:ascii="Century" w:hAnsi="Century"/>
          <w:sz w:val="28"/>
          <w:lang w:val="en-US"/>
        </w:rPr>
        <w:t>F</w:t>
      </w:r>
      <w:r>
        <w:rPr>
          <w:rFonts w:ascii="Century" w:hAnsi="Century"/>
          <w:sz w:val="28"/>
        </w:rPr>
        <w:t>627</w:t>
      </w:r>
      <w:r>
        <w:rPr>
          <w:rFonts w:ascii="Century" w:hAnsi="Century"/>
          <w:sz w:val="28"/>
          <w:lang w:val="en-US"/>
        </w:rPr>
        <w:t>A</w:t>
      </w:r>
      <w:r>
        <w:rPr>
          <w:rFonts w:ascii="Century" w:hAnsi="Century"/>
          <w:sz w:val="28"/>
        </w:rPr>
        <w:t>»</w:t>
      </w:r>
    </w:p>
    <w:p>
      <w:pPr>
        <w:rPr>
          <w:rFonts w:ascii="Century" w:hAnsi="Century"/>
          <w:sz w:val="28"/>
        </w:rPr>
      </w:pPr>
      <w:r>
        <w:rPr>
          <w:rFonts w:ascii="Century" w:hAnsi="Century"/>
          <w:sz w:val="28"/>
        </w:rPr>
        <w:t>(Το πρόγραμμα που "τρέχει" ο PIC  χορηγήθηκε από τον αρχικό σχεδιαστή του κυκλώματος δωρεάν.)</w:t>
      </w:r>
    </w:p>
    <w:p>
      <w:pPr>
        <w:rPr>
          <w:rFonts w:ascii="Century" w:hAnsi="Century"/>
          <w:b/>
          <w:sz w:val="28"/>
        </w:rPr>
      </w:pPr>
      <w:r>
        <w:rPr>
          <w:rFonts w:ascii="Century" w:hAnsi="Century"/>
          <w:b/>
          <w:sz w:val="28"/>
          <w:lang w:val="en-US"/>
        </w:rPr>
        <w:t>TSA</w:t>
      </w:r>
      <w:r>
        <w:rPr>
          <w:rFonts w:ascii="Century" w:hAnsi="Century"/>
          <w:b/>
          <w:sz w:val="28"/>
        </w:rPr>
        <w:t xml:space="preserve">5511 </w:t>
      </w:r>
      <w:r>
        <w:rPr>
          <w:rFonts w:ascii="Century" w:hAnsi="Century"/>
          <w:b/>
          <w:sz w:val="28"/>
          <w:lang w:val="en-US"/>
        </w:rPr>
        <w:t>PLL</w:t>
      </w:r>
      <w:r>
        <w:rPr>
          <w:rFonts w:ascii="Century" w:hAnsi="Century"/>
          <w:b/>
          <w:sz w:val="28"/>
        </w:rPr>
        <w:t>-</w:t>
      </w:r>
      <w:r>
        <w:rPr>
          <w:rFonts w:ascii="Century" w:hAnsi="Century"/>
          <w:b/>
          <w:sz w:val="28"/>
          <w:lang w:val="en-US"/>
        </w:rPr>
        <w:t>Chip</w:t>
      </w:r>
    </w:p>
    <w:p>
      <w:pPr>
        <w:ind w:firstLine="720"/>
        <w:rPr>
          <w:rFonts w:ascii="Century" w:hAnsi="Century"/>
          <w:sz w:val="28"/>
        </w:rPr>
      </w:pPr>
      <w:r>
        <w:rPr>
          <w:rFonts w:ascii="Century" w:hAnsi="Century"/>
          <w:sz w:val="28"/>
        </w:rPr>
        <w:t xml:space="preserve">Το </w:t>
      </w:r>
      <w:r>
        <w:rPr>
          <w:rFonts w:ascii="Century" w:hAnsi="Century"/>
          <w:sz w:val="28"/>
          <w:lang w:val="en-US"/>
        </w:rPr>
        <w:t>PLL</w:t>
      </w:r>
      <w:r>
        <w:rPr>
          <w:rFonts w:ascii="Century" w:hAnsi="Century"/>
          <w:sz w:val="28"/>
        </w:rPr>
        <w:t xml:space="preserve"> </w:t>
      </w:r>
      <w:r>
        <w:rPr>
          <w:rFonts w:ascii="Century" w:hAnsi="Century"/>
          <w:sz w:val="28"/>
          <w:lang w:val="en-US"/>
        </w:rPr>
        <w:t>chip</w:t>
      </w:r>
      <w:r>
        <w:rPr>
          <w:rFonts w:ascii="Century" w:hAnsi="Century"/>
          <w:sz w:val="28"/>
        </w:rPr>
        <w:t xml:space="preserve"> </w:t>
      </w:r>
      <w:r>
        <w:rPr>
          <w:rFonts w:ascii="Century" w:hAnsi="Century"/>
          <w:sz w:val="28"/>
          <w:lang w:val="en-US"/>
        </w:rPr>
        <w:t>TSA</w:t>
      </w:r>
      <w:r>
        <w:rPr>
          <w:rFonts w:ascii="Century" w:hAnsi="Century"/>
          <w:sz w:val="28"/>
        </w:rPr>
        <w:t xml:space="preserve">5511 δέχεται την επιλεγμένη συχνότητα από τον μικρό-ελεγκτή, την συγκρίνει με την συχνότητα που έχει εκείνη την στιγμή ο ταλαντωτής, και ελέγχει διαρκώς αν οι 2 συχνότητες ταυτίζονται. Αν η συχνότητα του ταλαντωτή είναι μικρότερη από την επιθυμητή, το </w:t>
      </w:r>
      <w:r>
        <w:rPr>
          <w:rFonts w:ascii="Century" w:hAnsi="Century"/>
          <w:sz w:val="28"/>
          <w:lang w:val="en-US"/>
        </w:rPr>
        <w:t>TSA</w:t>
      </w:r>
      <w:r>
        <w:rPr>
          <w:rFonts w:ascii="Century" w:hAnsi="Century"/>
          <w:sz w:val="28"/>
        </w:rPr>
        <w:t xml:space="preserve">5511 θα αυξήσει την τάση την οποία δίνει στις </w:t>
      </w:r>
      <w:r>
        <w:rPr>
          <w:rFonts w:ascii="Century" w:hAnsi="Century"/>
          <w:sz w:val="28"/>
          <w:lang w:val="en-US"/>
        </w:rPr>
        <w:t>Varicap</w:t>
      </w:r>
      <w:r>
        <w:rPr>
          <w:rFonts w:ascii="Century" w:hAnsi="Century"/>
          <w:sz w:val="28"/>
        </w:rPr>
        <w:t xml:space="preserve"> μέχρι η συχνότητα να ταυτίζεται με την επιθυμητή, και αντίστροφα θα κατεβάσει την τάση αν η συχνότητα είναι υψηλότερη. Αυτό το μαθαίνει μέσω του πυκνωτή </w:t>
      </w:r>
      <w:r>
        <w:rPr>
          <w:rFonts w:ascii="Century" w:hAnsi="Century"/>
          <w:sz w:val="28"/>
          <w:lang w:val="en-US"/>
        </w:rPr>
        <w:t>C</w:t>
      </w:r>
      <w:r>
        <w:rPr>
          <w:rFonts w:ascii="Century" w:hAnsi="Century"/>
          <w:sz w:val="28"/>
        </w:rPr>
        <w:t xml:space="preserve">20 ο οποίος μεταφέρει την συχνότητα του ταλαντωτή στο </w:t>
      </w:r>
      <w:r>
        <w:rPr>
          <w:rFonts w:ascii="Century" w:hAnsi="Century"/>
          <w:sz w:val="28"/>
          <w:lang w:val="en-US"/>
        </w:rPr>
        <w:t>PLL</w:t>
      </w:r>
      <w:r>
        <w:rPr>
          <w:rFonts w:ascii="Century" w:hAnsi="Century"/>
          <w:sz w:val="28"/>
        </w:rPr>
        <w:t xml:space="preserve"> </w:t>
      </w:r>
      <w:r>
        <w:rPr>
          <w:rFonts w:ascii="Century" w:hAnsi="Century"/>
          <w:sz w:val="28"/>
          <w:lang w:val="en-US"/>
        </w:rPr>
        <w:t>CHIP</w:t>
      </w:r>
      <w:r>
        <w:rPr>
          <w:rFonts w:ascii="Century" w:hAnsi="Century"/>
          <w:sz w:val="28"/>
        </w:rPr>
        <w:t>.</w:t>
      </w:r>
    </w:p>
    <w:p>
      <w:pPr>
        <w:rPr>
          <w:lang w:val="en-US"/>
        </w:rPr>
      </w:pPr>
      <w:r>
        <w:rPr>
          <w:lang w:eastAsia="el-GR"/>
        </w:rPr>
        <w:drawing>
          <wp:inline distT="0" distB="0" distL="0" distR="0">
            <wp:extent cx="1838325" cy="2154555"/>
            <wp:effectExtent l="19050" t="0" r="9525" b="0"/>
            <wp:docPr id="22" name="Εικόνα 22" descr="Αποτέλεσμα εικόνας για TSA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Αποτέλεσμα εικόνας για TSA5511"/>
                    <pic:cNvPicPr>
                      <a:picLocks noChangeAspect="1" noChangeArrowheads="1"/>
                    </pic:cNvPicPr>
                  </pic:nvPicPr>
                  <pic:blipFill>
                    <a:blip r:embed="rId23"/>
                    <a:srcRect/>
                    <a:stretch>
                      <a:fillRect/>
                    </a:stretch>
                  </pic:blipFill>
                  <pic:spPr>
                    <a:xfrm>
                      <a:off x="0" y="0"/>
                      <a:ext cx="1843924" cy="2161375"/>
                    </a:xfrm>
                    <a:prstGeom prst="rect">
                      <a:avLst/>
                    </a:prstGeom>
                    <a:noFill/>
                    <a:ln w="9525">
                      <a:noFill/>
                      <a:miter lim="800000"/>
                      <a:headEnd/>
                      <a:tailEnd/>
                    </a:ln>
                  </pic:spPr>
                </pic:pic>
              </a:graphicData>
            </a:graphic>
          </wp:inline>
        </w:drawing>
      </w:r>
      <w:r>
        <w:t xml:space="preserve"> </w:t>
      </w:r>
      <w:r>
        <w:rPr>
          <w:lang w:eastAsia="el-GR"/>
        </w:rPr>
        <w:drawing>
          <wp:inline distT="0" distB="0" distL="0" distR="0">
            <wp:extent cx="2571750" cy="2212340"/>
            <wp:effectExtent l="19050" t="0" r="0" b="0"/>
            <wp:docPr id="20" name="Εικόνα 13" descr="Αποτέλεσμα εικόνας για TSA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13" descr="Αποτέλεσμα εικόνας για TSA5511"/>
                    <pic:cNvPicPr>
                      <a:picLocks noChangeAspect="1" noChangeArrowheads="1"/>
                    </pic:cNvPicPr>
                  </pic:nvPicPr>
                  <pic:blipFill>
                    <a:blip r:embed="rId24"/>
                    <a:srcRect/>
                    <a:stretch>
                      <a:fillRect/>
                    </a:stretch>
                  </pic:blipFill>
                  <pic:spPr>
                    <a:xfrm>
                      <a:off x="0" y="0"/>
                      <a:ext cx="2571750" cy="2212901"/>
                    </a:xfrm>
                    <a:prstGeom prst="rect">
                      <a:avLst/>
                    </a:prstGeom>
                    <a:noFill/>
                    <a:ln w="9525">
                      <a:noFill/>
                      <a:miter lim="800000"/>
                      <a:headEnd/>
                      <a:tailEnd/>
                    </a:ln>
                  </pic:spPr>
                </pic:pic>
              </a:graphicData>
            </a:graphic>
          </wp:inline>
        </w:drawing>
      </w:r>
    </w:p>
    <w:p>
      <w:pPr>
        <w:rPr>
          <w:rFonts w:ascii="Century" w:hAnsi="Century"/>
          <w:sz w:val="28"/>
        </w:rPr>
      </w:pPr>
      <w:r>
        <w:rPr>
          <w:rFonts w:ascii="Century" w:hAnsi="Century"/>
          <w:sz w:val="28"/>
          <w:lang w:val="en-US"/>
        </w:rPr>
        <w:t xml:space="preserve">                          </w:t>
      </w:r>
      <w:r>
        <w:rPr>
          <w:rFonts w:ascii="Century" w:hAnsi="Century"/>
          <w:sz w:val="28"/>
        </w:rPr>
        <w:t xml:space="preserve">«Το ολοκληρωμένο </w:t>
      </w:r>
      <w:r>
        <w:rPr>
          <w:rFonts w:ascii="Century" w:hAnsi="Century"/>
          <w:sz w:val="28"/>
          <w:lang w:val="en-US"/>
        </w:rPr>
        <w:t>TSA</w:t>
      </w:r>
      <w:r>
        <w:rPr>
          <w:rFonts w:ascii="Century" w:hAnsi="Century"/>
          <w:sz w:val="28"/>
        </w:rPr>
        <w:t>5511»</w:t>
      </w:r>
    </w:p>
    <w:p>
      <w:pPr>
        <w:rPr>
          <w:rFonts w:cstheme="minorHAnsi"/>
          <w:b/>
          <w:sz w:val="36"/>
          <w:u w:val="single"/>
        </w:rPr>
      </w:pPr>
      <w:r>
        <w:rPr>
          <w:rFonts w:cstheme="minorHAnsi"/>
          <w:b/>
          <w:sz w:val="36"/>
          <w:u w:val="single"/>
        </w:rPr>
        <w:t>Πηγές</w:t>
      </w:r>
    </w:p>
    <w:p>
      <w:pPr>
        <w:ind w:firstLine="720"/>
        <w:rPr>
          <w:rFonts w:ascii="Century" w:hAnsi="Century" w:cstheme="minorHAnsi"/>
          <w:sz w:val="28"/>
        </w:rPr>
      </w:pPr>
      <w:r>
        <w:rPr>
          <w:rFonts w:ascii="Century" w:hAnsi="Century" w:cstheme="minorHAnsi"/>
          <w:sz w:val="28"/>
        </w:rPr>
        <w:t xml:space="preserve">Μπορείτε να βρείτε τα σχέδια του συγκεκριμένου πομπού </w:t>
      </w:r>
      <w:r>
        <w:rPr>
          <w:rFonts w:ascii="Century" w:hAnsi="Century" w:cstheme="minorHAnsi"/>
          <w:sz w:val="28"/>
          <w:lang w:val="en-US"/>
        </w:rPr>
        <w:t>FM</w:t>
      </w:r>
      <w:r>
        <w:rPr>
          <w:rFonts w:ascii="Century" w:hAnsi="Century" w:cstheme="minorHAnsi"/>
          <w:sz w:val="28"/>
        </w:rPr>
        <w:t xml:space="preserve"> στην ιστοσελίδα </w:t>
      </w:r>
      <w:r>
        <w:fldChar w:fldCharType="begin"/>
      </w:r>
      <w:r>
        <w:instrText xml:space="preserve"> HYPERLINK "http://pira.cz/" </w:instrText>
      </w:r>
      <w:r>
        <w:fldChar w:fldCharType="separate"/>
      </w:r>
      <w:r>
        <w:rPr>
          <w:rStyle w:val="6"/>
          <w:rFonts w:ascii="Century" w:hAnsi="Century" w:cstheme="minorHAnsi"/>
          <w:sz w:val="28"/>
        </w:rPr>
        <w:t>http://pira.cz/</w:t>
      </w:r>
      <w:r>
        <w:rPr>
          <w:rStyle w:val="6"/>
          <w:rFonts w:ascii="Century" w:hAnsi="Century" w:cstheme="minorHAnsi"/>
          <w:sz w:val="28"/>
        </w:rPr>
        <w:fldChar w:fldCharType="end"/>
      </w:r>
      <w:r>
        <w:rPr>
          <w:rFonts w:ascii="Century" w:hAnsi="Century" w:cstheme="minorHAnsi"/>
          <w:sz w:val="28"/>
        </w:rPr>
        <w:t xml:space="preserve"> όπως και πολλά ακόμα ενδιαφέροντα σχέδια που σχετίζονται με την ραδιοφωνία τα οποία προτείνω ανεπιφύλακτα.</w:t>
      </w:r>
    </w:p>
    <w:p>
      <w:pPr>
        <w:ind w:firstLine="720"/>
        <w:rPr>
          <w:rFonts w:ascii="Century" w:hAnsi="Century" w:cstheme="minorHAnsi"/>
          <w:sz w:val="28"/>
        </w:rPr>
      </w:pPr>
      <w:r>
        <w:rPr>
          <w:rFonts w:ascii="Century" w:hAnsi="Century" w:cstheme="minorHAnsi"/>
          <w:sz w:val="28"/>
        </w:rPr>
        <w:t xml:space="preserve">Επίσης σχέδια του </w:t>
      </w:r>
      <w:r>
        <w:rPr>
          <w:rFonts w:ascii="Century" w:hAnsi="Century" w:cstheme="minorHAnsi"/>
          <w:sz w:val="28"/>
          <w:lang w:val="en-US"/>
        </w:rPr>
        <w:t>PIC</w:t>
      </w:r>
      <w:r>
        <w:rPr>
          <w:rFonts w:ascii="Century" w:hAnsi="Century" w:cstheme="minorHAnsi"/>
          <w:sz w:val="28"/>
        </w:rPr>
        <w:t xml:space="preserve"> </w:t>
      </w:r>
      <w:r>
        <w:rPr>
          <w:rFonts w:ascii="Century" w:hAnsi="Century" w:cstheme="minorHAnsi"/>
          <w:sz w:val="28"/>
          <w:lang w:val="en-US"/>
        </w:rPr>
        <w:t>Programmer</w:t>
      </w:r>
      <w:r>
        <w:rPr>
          <w:rFonts w:ascii="Century" w:hAnsi="Century" w:cstheme="minorHAnsi"/>
          <w:sz w:val="28"/>
        </w:rPr>
        <w:t xml:space="preserve"> που κατασκεύασα για το συγκεκριμένο ολοκληρωμένο όπως και πολλά ακόμα σχέδια βρίσκονται στην ιστοσελίδα </w:t>
      </w:r>
      <w:r>
        <w:fldChar w:fldCharType="begin"/>
      </w:r>
      <w:r>
        <w:instrText xml:space="preserve"> HYPERLINK "http://microautomate.com/" </w:instrText>
      </w:r>
      <w:r>
        <w:fldChar w:fldCharType="separate"/>
      </w:r>
      <w:r>
        <w:rPr>
          <w:rStyle w:val="6"/>
          <w:rFonts w:ascii="Century" w:hAnsi="Century" w:cstheme="minorHAnsi"/>
          <w:sz w:val="28"/>
        </w:rPr>
        <w:t>http://microautomate.com/</w:t>
      </w:r>
      <w:r>
        <w:rPr>
          <w:rStyle w:val="6"/>
          <w:rFonts w:ascii="Century" w:hAnsi="Century" w:cstheme="minorHAnsi"/>
          <w:sz w:val="28"/>
        </w:rPr>
        <w:fldChar w:fldCharType="end"/>
      </w:r>
      <w:r>
        <w:rPr>
          <w:rFonts w:ascii="Century" w:hAnsi="Century" w:cstheme="minorHAnsi"/>
          <w:sz w:val="28"/>
        </w:rPr>
        <w:t xml:space="preserve">     </w:t>
      </w:r>
    </w:p>
    <w:p>
      <w:pPr>
        <w:rPr>
          <w:rFonts w:cstheme="minorHAnsi"/>
          <w:b/>
          <w:sz w:val="36"/>
          <w:u w:val="single"/>
        </w:rPr>
      </w:pPr>
      <w:r>
        <w:rPr>
          <w:rFonts w:cstheme="minorHAnsi"/>
          <w:b/>
          <w:sz w:val="36"/>
          <w:u w:val="single"/>
        </w:rPr>
        <w:t>Ευχαριστήρια</w:t>
      </w:r>
    </w:p>
    <w:p>
      <w:pPr>
        <w:rPr>
          <w:rFonts w:ascii="Century" w:hAnsi="Century" w:cstheme="minorHAnsi"/>
          <w:sz w:val="28"/>
          <w:lang w:val="en-US"/>
        </w:rPr>
      </w:pPr>
      <w:r>
        <w:rPr>
          <w:rFonts w:ascii="Century" w:hAnsi="Century" w:cstheme="minorHAnsi"/>
          <w:sz w:val="28"/>
        </w:rPr>
        <w:t xml:space="preserve">Θα ήθελα να ευχαριστήσω </w:t>
      </w:r>
    </w:p>
    <w:p>
      <w:pPr>
        <w:pStyle w:val="9"/>
        <w:numPr>
          <w:ilvl w:val="0"/>
          <w:numId w:val="5"/>
        </w:numPr>
        <w:rPr>
          <w:rFonts w:ascii="Century" w:hAnsi="Century" w:cstheme="minorHAnsi"/>
          <w:sz w:val="28"/>
        </w:rPr>
      </w:pPr>
      <w:r>
        <w:rPr>
          <w:rFonts w:ascii="Century" w:hAnsi="Century" w:cstheme="minorHAnsi"/>
          <w:sz w:val="28"/>
        </w:rPr>
        <w:t>τον κύριο Χρήστο Προύντζο (</w:t>
      </w:r>
      <w:r>
        <w:rPr>
          <w:rFonts w:ascii="Century" w:hAnsi="Century" w:cstheme="minorHAnsi"/>
          <w:sz w:val="28"/>
          <w:lang w:val="en-US"/>
        </w:rPr>
        <w:t>SY</w:t>
      </w:r>
      <w:r>
        <w:rPr>
          <w:rFonts w:ascii="Century" w:hAnsi="Century" w:cstheme="minorHAnsi"/>
          <w:sz w:val="28"/>
        </w:rPr>
        <w:t>9</w:t>
      </w:r>
      <w:r>
        <w:rPr>
          <w:rFonts w:ascii="Century" w:hAnsi="Century" w:cstheme="minorHAnsi"/>
          <w:sz w:val="28"/>
          <w:lang w:val="en-US"/>
        </w:rPr>
        <w:t>CBK</w:t>
      </w:r>
      <w:r>
        <w:rPr>
          <w:rFonts w:ascii="Century" w:hAnsi="Century" w:cstheme="minorHAnsi"/>
          <w:sz w:val="28"/>
        </w:rPr>
        <w:t xml:space="preserve">) για την πολύτιμη βοήθεια και υποστήριξη του σε όλη την διάρκεια της κατασκευής. </w:t>
      </w:r>
    </w:p>
    <w:p>
      <w:pPr>
        <w:pStyle w:val="9"/>
        <w:numPr>
          <w:ilvl w:val="0"/>
          <w:numId w:val="5"/>
        </w:numPr>
        <w:rPr>
          <w:rFonts w:ascii="Century" w:hAnsi="Century" w:cstheme="minorHAnsi"/>
          <w:sz w:val="28"/>
        </w:rPr>
      </w:pPr>
      <w:r>
        <w:rPr>
          <w:rFonts w:ascii="Century" w:hAnsi="Century" w:cstheme="minorHAnsi"/>
          <w:sz w:val="28"/>
        </w:rPr>
        <w:t>τον κύριο Ιωάννη Μακρή (</w:t>
      </w:r>
      <w:r>
        <w:rPr>
          <w:rFonts w:ascii="Century" w:hAnsi="Century" w:cstheme="minorHAnsi"/>
          <w:sz w:val="28"/>
          <w:lang w:val="en-US"/>
        </w:rPr>
        <w:t>SV</w:t>
      </w:r>
      <w:r>
        <w:rPr>
          <w:rFonts w:ascii="Century" w:hAnsi="Century" w:cstheme="minorHAnsi"/>
          <w:sz w:val="28"/>
        </w:rPr>
        <w:t>9</w:t>
      </w:r>
      <w:r>
        <w:rPr>
          <w:rFonts w:ascii="Century" w:hAnsi="Century" w:cstheme="minorHAnsi"/>
          <w:sz w:val="28"/>
          <w:lang w:val="en-US"/>
        </w:rPr>
        <w:t>OFO</w:t>
      </w:r>
      <w:r>
        <w:rPr>
          <w:rFonts w:ascii="Century" w:hAnsi="Century" w:cstheme="minorHAnsi"/>
          <w:sz w:val="28"/>
        </w:rPr>
        <w:t>) ο οποίος  ήταν διατεθειμένος να με βοήθησε να λύσω κάποια προβλήματα στην κατασκευή μου και με έκανε να καταλάβω πολλά πράγματα πάνω στο θεωρητικό κομμάτι.</w:t>
      </w:r>
    </w:p>
    <w:p>
      <w:pPr>
        <w:pStyle w:val="9"/>
        <w:numPr>
          <w:ilvl w:val="0"/>
          <w:numId w:val="5"/>
        </w:numPr>
        <w:rPr>
          <w:rFonts w:ascii="Century" w:hAnsi="Century" w:cstheme="minorHAnsi"/>
          <w:sz w:val="28"/>
        </w:rPr>
      </w:pPr>
      <w:r>
        <w:rPr>
          <w:rFonts w:ascii="Century" w:hAnsi="Century" w:cstheme="minorHAnsi"/>
          <w:sz w:val="28"/>
        </w:rPr>
        <w:t xml:space="preserve"> τον κύριο Μανώλη Μυλωνάκη (</w:t>
      </w:r>
      <w:r>
        <w:rPr>
          <w:rFonts w:ascii="Century" w:hAnsi="Century" w:cstheme="minorHAnsi"/>
          <w:sz w:val="28"/>
          <w:lang w:val="en-US"/>
        </w:rPr>
        <w:t>SV</w:t>
      </w:r>
      <w:r>
        <w:rPr>
          <w:rFonts w:ascii="Century" w:hAnsi="Century" w:cstheme="minorHAnsi"/>
          <w:sz w:val="28"/>
        </w:rPr>
        <w:t>9</w:t>
      </w:r>
      <w:r>
        <w:rPr>
          <w:rFonts w:ascii="Century" w:hAnsi="Century" w:cstheme="minorHAnsi"/>
          <w:sz w:val="28"/>
          <w:lang w:val="en-US"/>
        </w:rPr>
        <w:t>JI</w:t>
      </w:r>
      <w:r>
        <w:rPr>
          <w:rFonts w:ascii="Century" w:hAnsi="Century" w:cstheme="minorHAnsi"/>
          <w:sz w:val="28"/>
        </w:rPr>
        <w:t xml:space="preserve">) που μου δάνεισε ένα </w:t>
      </w:r>
      <w:r>
        <w:rPr>
          <w:rFonts w:ascii="Century" w:hAnsi="Century" w:cstheme="minorHAnsi"/>
          <w:sz w:val="28"/>
          <w:lang w:val="en-US"/>
        </w:rPr>
        <w:t>dummy</w:t>
      </w:r>
      <w:r>
        <w:rPr>
          <w:rFonts w:ascii="Century" w:hAnsi="Century" w:cstheme="minorHAnsi"/>
          <w:sz w:val="28"/>
        </w:rPr>
        <w:t xml:space="preserve"> </w:t>
      </w:r>
      <w:r>
        <w:rPr>
          <w:rFonts w:ascii="Century" w:hAnsi="Century" w:cstheme="minorHAnsi"/>
          <w:sz w:val="28"/>
          <w:lang w:val="en-US"/>
        </w:rPr>
        <w:t>load</w:t>
      </w:r>
      <w:r>
        <w:rPr>
          <w:rFonts w:ascii="Century" w:hAnsi="Century" w:cstheme="minorHAnsi"/>
          <w:sz w:val="28"/>
        </w:rPr>
        <w:t xml:space="preserve"> έτσι ώστε να καταφέρω να κάνω τις απαραίτητες δοκιμές για την ασφάλεια της κατασκευής μου. </w:t>
      </w:r>
    </w:p>
    <w:p>
      <w:pPr>
        <w:pStyle w:val="9"/>
        <w:numPr>
          <w:ilvl w:val="0"/>
          <w:numId w:val="5"/>
        </w:numPr>
        <w:rPr>
          <w:rFonts w:ascii="Century" w:hAnsi="Century" w:cstheme="minorHAnsi"/>
          <w:sz w:val="28"/>
        </w:rPr>
      </w:pPr>
      <w:r>
        <w:rPr>
          <w:rFonts w:ascii="Century" w:hAnsi="Century" w:cstheme="minorHAnsi"/>
          <w:sz w:val="28"/>
        </w:rPr>
        <w:t>τέλος τον κύριο Μανώλη Μαυράκη (</w:t>
      </w:r>
      <w:r>
        <w:rPr>
          <w:rFonts w:ascii="Century" w:hAnsi="Century" w:cstheme="minorHAnsi"/>
          <w:sz w:val="28"/>
          <w:lang w:val="en-US"/>
        </w:rPr>
        <w:t>SV</w:t>
      </w:r>
      <w:r>
        <w:rPr>
          <w:rFonts w:ascii="Century" w:hAnsi="Century" w:cstheme="minorHAnsi"/>
          <w:sz w:val="28"/>
        </w:rPr>
        <w:t>9</w:t>
      </w:r>
      <w:r>
        <w:rPr>
          <w:rFonts w:ascii="Century" w:hAnsi="Century" w:cstheme="minorHAnsi"/>
          <w:sz w:val="28"/>
          <w:lang w:val="en-US"/>
        </w:rPr>
        <w:t>IOI</w:t>
      </w:r>
      <w:r>
        <w:rPr>
          <w:rFonts w:ascii="Century" w:hAnsi="Century" w:cstheme="minorHAnsi"/>
          <w:sz w:val="28"/>
        </w:rPr>
        <w:t xml:space="preserve">) που με βοήθησε να συντονίσω το δίπολο εκπομπής (λ/2 </w:t>
      </w:r>
      <w:r>
        <w:rPr>
          <w:rFonts w:ascii="Century" w:hAnsi="Century" w:cstheme="minorHAnsi"/>
          <w:sz w:val="28"/>
          <w:lang w:val="en-US"/>
        </w:rPr>
        <w:t>dipole</w:t>
      </w:r>
      <w:r>
        <w:rPr>
          <w:rFonts w:ascii="Century" w:hAnsi="Century" w:cstheme="minorHAnsi"/>
          <w:sz w:val="28"/>
        </w:rPr>
        <w:t xml:space="preserve">) με το </w:t>
      </w:r>
      <w:r>
        <w:rPr>
          <w:rFonts w:ascii="Century" w:hAnsi="Century" w:cstheme="minorHAnsi"/>
          <w:sz w:val="28"/>
          <w:lang w:val="en-US"/>
        </w:rPr>
        <w:t>antenna</w:t>
      </w:r>
      <w:r>
        <w:rPr>
          <w:rFonts w:ascii="Century" w:hAnsi="Century" w:cstheme="minorHAnsi"/>
          <w:sz w:val="28"/>
        </w:rPr>
        <w:t xml:space="preserve"> </w:t>
      </w:r>
      <w:r>
        <w:rPr>
          <w:rFonts w:ascii="Century" w:hAnsi="Century" w:cstheme="minorHAnsi"/>
          <w:sz w:val="28"/>
          <w:lang w:val="en-US"/>
        </w:rPr>
        <w:t>analyzer</w:t>
      </w:r>
      <w:r>
        <w:rPr>
          <w:rFonts w:ascii="Century" w:hAnsi="Century" w:cstheme="minorHAnsi"/>
          <w:sz w:val="28"/>
        </w:rPr>
        <w:t xml:space="preserve"> του κύριου Μυλωνάκη.      </w:t>
      </w:r>
    </w:p>
    <w:p>
      <w:pPr>
        <w:rPr>
          <w:rFonts w:ascii="Century" w:hAnsi="Century" w:cstheme="minorHAnsi"/>
          <w:sz w:val="28"/>
        </w:rPr>
      </w:pPr>
    </w:p>
    <w:p>
      <w:pPr>
        <w:rPr>
          <w:rFonts w:ascii="Century" w:hAnsi="Century" w:cstheme="minorHAnsi"/>
          <w:sz w:val="28"/>
        </w:rPr>
      </w:pPr>
    </w:p>
    <w:p>
      <w:pPr>
        <w:jc w:val="right"/>
        <w:rPr>
          <w:rFonts w:ascii="Century" w:hAnsi="Century" w:cstheme="minorHAnsi"/>
          <w:sz w:val="28"/>
        </w:rPr>
      </w:pPr>
      <w:r>
        <w:rPr>
          <w:rFonts w:ascii="Century" w:hAnsi="Century" w:cstheme="minorHAnsi"/>
          <w:sz w:val="28"/>
        </w:rPr>
        <w:t>Ζαχαρίας Κ. Βλαχάκης (</w:t>
      </w:r>
      <w:r>
        <w:rPr>
          <w:rFonts w:ascii="Century" w:hAnsi="Century" w:cstheme="minorHAnsi"/>
          <w:sz w:val="28"/>
          <w:lang w:val="en-US"/>
        </w:rPr>
        <w:t>SV</w:t>
      </w:r>
      <w:r>
        <w:rPr>
          <w:rFonts w:ascii="Century" w:hAnsi="Century" w:cstheme="minorHAnsi"/>
          <w:sz w:val="28"/>
        </w:rPr>
        <w:t>9</w:t>
      </w:r>
      <w:r>
        <w:rPr>
          <w:rFonts w:ascii="Century" w:hAnsi="Century" w:cstheme="minorHAnsi"/>
          <w:sz w:val="28"/>
          <w:lang w:val="en-US"/>
        </w:rPr>
        <w:t>RYG</w:t>
      </w:r>
      <w:r>
        <w:rPr>
          <w:rFonts w:ascii="Century" w:hAnsi="Century" w:cstheme="minorHAnsi"/>
          <w:sz w:val="28"/>
        </w:rPr>
        <w:t>)</w:t>
      </w:r>
    </w:p>
    <w:p>
      <w:pPr>
        <w:jc w:val="right"/>
        <w:rPr>
          <w:rFonts w:ascii="Century" w:hAnsi="Century" w:cstheme="minorHAnsi"/>
          <w:sz w:val="28"/>
        </w:rPr>
      </w:pPr>
      <w:r>
        <w:rPr>
          <w:rFonts w:ascii="Century" w:hAnsi="Century" w:cstheme="minorHAnsi"/>
          <w:sz w:val="28"/>
        </w:rPr>
        <w:t>3</w:t>
      </w:r>
      <w:r>
        <w:rPr>
          <w:rFonts w:ascii="Century" w:hAnsi="Century" w:cstheme="minorHAnsi"/>
          <w:sz w:val="28"/>
          <w:vertAlign w:val="superscript"/>
        </w:rPr>
        <w:t>η</w:t>
      </w:r>
      <w:r>
        <w:rPr>
          <w:rFonts w:ascii="Century" w:hAnsi="Century" w:cstheme="minorHAnsi"/>
          <w:sz w:val="28"/>
        </w:rPr>
        <w:t xml:space="preserve"> τάξη Πειραματικού Γυμνασίου Ηρακλείου</w:t>
      </w:r>
    </w:p>
    <w:p>
      <w:pPr>
        <w:jc w:val="right"/>
        <w:rPr>
          <w:rFonts w:ascii="Century" w:hAnsi="Century" w:cstheme="minorHAnsi"/>
          <w:sz w:val="28"/>
        </w:rPr>
      </w:pPr>
      <w:r>
        <w:rPr>
          <w:rFonts w:ascii="Century" w:hAnsi="Century" w:cstheme="minorHAnsi"/>
          <w:b/>
          <w:sz w:val="28"/>
        </w:rPr>
        <w:t>Επιβλέπων</w:t>
      </w:r>
      <w:r>
        <w:rPr>
          <w:rFonts w:ascii="Century" w:hAnsi="Century" w:cstheme="minorHAnsi"/>
          <w:sz w:val="28"/>
        </w:rPr>
        <w:t xml:space="preserve"> </w:t>
      </w:r>
      <w:r>
        <w:rPr>
          <w:rFonts w:ascii="Century" w:hAnsi="Century" w:cstheme="minorHAnsi"/>
          <w:b/>
          <w:sz w:val="28"/>
        </w:rPr>
        <w:t>Καθηγητής:</w:t>
      </w:r>
      <w:r>
        <w:rPr>
          <w:rFonts w:ascii="Century" w:hAnsi="Century" w:cstheme="minorHAnsi"/>
          <w:sz w:val="28"/>
        </w:rPr>
        <w:t xml:space="preserve"> Παναγιώτης Τουμπανιάρης</w:t>
      </w:r>
      <w:bookmarkStart w:id="0" w:name="_GoBack"/>
      <w:bookmarkEnd w:id="0"/>
    </w:p>
    <w:p>
      <w:pPr>
        <w:jc w:val="right"/>
        <w:rPr>
          <w:rFonts w:ascii="Century" w:hAnsi="Century" w:cstheme="minorHAnsi"/>
          <w:sz w:val="28"/>
        </w:rPr>
      </w:pPr>
    </w:p>
    <w:sectPr>
      <w:footerReference r:id="rId3" w:type="default"/>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0002A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A1"/>
    <w:family w:val="modern"/>
    <w:pitch w:val="default"/>
    <w:sig w:usb0="E0002EFF" w:usb1="C0007843" w:usb2="00000009" w:usb3="00000000" w:csb0="400001FF" w:csb1="FFFF0000"/>
  </w:font>
  <w:font w:name="Calibri">
    <w:panose1 w:val="020F0502020204030204"/>
    <w:charset w:val="A1"/>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A1"/>
    <w:family w:val="swiss"/>
    <w:pitch w:val="default"/>
    <w:sig w:usb0="A00002AF" w:usb1="400078FB" w:usb2="00000000" w:usb3="00000000" w:csb0="6000009F" w:csb1="DFD70000"/>
  </w:font>
  <w:font w:name="Cambria">
    <w:panose1 w:val="02040503050406030204"/>
    <w:charset w:val="A1"/>
    <w:family w:val="roman"/>
    <w:pitch w:val="default"/>
    <w:sig w:usb0="E00002FF" w:usb1="400004FF" w:usb2="00000000" w:usb3="00000000" w:csb0="2000019F" w:csb1="00000000"/>
  </w:font>
  <w:font w:name="Century">
    <w:panose1 w:val="02040604050505020304"/>
    <w:charset w:val="A1"/>
    <w:family w:val="roman"/>
    <w:pitch w:val="default"/>
    <w:sig w:usb0="00000287" w:usb1="00000000" w:usb2="00000000" w:usb3="00000000" w:csb0="2000009F" w:csb1="DFD7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6429808"/>
    </w:sdtPr>
    <w:sdtContent>
      <w:p>
        <w:pPr>
          <w:pStyle w:val="3"/>
        </w:pPr>
        <w:r>
          <w:rPr>
            <w:lang w:eastAsia="el-GR"/>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bottomMargin">
                    <wp:align>center</wp:align>
                  </wp:positionV>
                  <wp:extent cx="564515" cy="238760"/>
                  <wp:effectExtent l="13970" t="13970" r="31115" b="33020"/>
                  <wp:wrapNone/>
                  <wp:docPr id="23" name="AutoShape 2"/>
                  <wp:cNvGraphicFramePr/>
                  <a:graphic xmlns:a="http://schemas.openxmlformats.org/drawingml/2006/main">
                    <a:graphicData uri="http://schemas.microsoft.com/office/word/2010/wordprocessingShape">
                      <wps:wsp>
                        <wps:cNvSpPr/>
                        <wps:spPr>
                          <a:xfrm>
                            <a:off x="0" y="0"/>
                            <a:ext cx="564515" cy="238760"/>
                          </a:xfrm>
                          <a:prstGeom prst="bracketPair">
                            <a:avLst>
                              <a:gd name="adj" fmla="val 16667"/>
                            </a:avLst>
                          </a:prstGeom>
                          <a:solidFill>
                            <a:schemeClr val="bg1"/>
                          </a:solidFill>
                          <a:ln w="28575" cap="flat" cmpd="sng">
                            <a:solidFill>
                              <a:schemeClr val="tx1">
                                <a:lumMod val="50000"/>
                                <a:lumOff val="50000"/>
                              </a:schemeClr>
                            </a:solidFill>
                            <a:prstDash val="solid"/>
                            <a:headEnd type="none" w="med" len="med"/>
                            <a:tailEnd type="none" w="med" len="med"/>
                          </a:ln>
                        </wps:spPr>
                        <wps:txbx>
                          <w:txbxContent>
                            <w:p>
                              <w:pPr>
                                <w:jc w:val="center"/>
                              </w:pPr>
                              <w:r>
                                <w:fldChar w:fldCharType="begin"/>
                              </w:r>
                              <w:r>
                                <w:instrText xml:space="preserve"> PAGE    \* MERGEFORMAT </w:instrText>
                              </w:r>
                              <w:r>
                                <w:fldChar w:fldCharType="separate"/>
                              </w:r>
                              <w:r>
                                <w:t>10</w:t>
                              </w:r>
                              <w:r>
                                <w:fldChar w:fldCharType="end"/>
                              </w:r>
                            </w:p>
                          </w:txbxContent>
                        </wps:txbx>
                        <wps:bodyPr lIns="91440" tIns="0" rIns="91440" bIns="0" upright="1"/>
                      </wps:wsp>
                    </a:graphicData>
                  </a:graphic>
                  <wp14:sizeRelH relativeFrom="margin">
                    <wp14:pctWidth>10000</wp14:pctWidth>
                  </wp14:sizeRelH>
                  <wp14:sizeRelV relativeFrom="page">
                    <wp14:pctHeight>0</wp14:pctHeight>
                  </wp14:sizeRelV>
                </wp:anchor>
              </w:drawing>
            </mc:Choice>
            <mc:Fallback>
              <w:pict>
                <v:shape id="AutoShape 2" o:spid="_x0000_s1026" o:spt="185" type="#_x0000_t185" style="position:absolute;left:0pt;margin-left:278pt;margin-top:795.75pt;height:18.8pt;width:44.45pt;mso-position-horizontal-relative:page;mso-position-vertical-relative:page;z-index:251661312;mso-width-relative:margin;mso-height-relative:page;mso-width-percent:100;" fillcolor="#FFFFFF [3212]" filled="t" stroked="t" coordsize="21600,21600" o:gfxdata="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qVGutcA&#10;AAADAQAADwAAAAAAAAABACAAAAAiAAAAZHJzL2Rvd25yZXYueG1sUEsBAhQAFAAAAAgAh07iQG7q&#10;v+UgAgAAbQQAAA4AAAAAAAAAAQAgAAAAJgEAAGRycy9lMm9Eb2MueG1sUEsFBgAAAAAGAAYAWQEA&#10;ALgFAAAAAA==&#10;" adj="3600">
                  <v:fill on="t" focussize="0,0"/>
                  <v:stroke weight="2.25pt" color="#808080 [1629]" joinstyle="round"/>
                  <v:imagedata o:title=""/>
                  <o:lock v:ext="edit" aspectratio="f"/>
                  <v:textbox inset="2.54mm,0mm,2.54mm,0mm">
                    <w:txbxContent>
                      <w:p>
                        <w:pPr>
                          <w:jc w:val="center"/>
                        </w:pPr>
                        <w:r>
                          <w:fldChar w:fldCharType="begin"/>
                        </w:r>
                        <w:r>
                          <w:instrText xml:space="preserve"> PAGE    \* MERGEFORMAT </w:instrText>
                        </w:r>
                        <w:r>
                          <w:fldChar w:fldCharType="separate"/>
                        </w:r>
                        <w:r>
                          <w:t>10</w:t>
                        </w:r>
                        <w:r>
                          <w:fldChar w:fldCharType="end"/>
                        </w:r>
                      </w:p>
                    </w:txbxContent>
                  </v:textbox>
                </v:shape>
              </w:pict>
            </mc:Fallback>
          </mc:AlternateContent>
        </w:r>
        <w:r>
          <w:rPr>
            <w:lang w:eastAsia="el-GR"/>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0" cy="0"/>
                  <wp:effectExtent l="0" t="0" r="0" b="0"/>
                  <wp:wrapNone/>
                  <wp:docPr id="21" name="AutoShape 1"/>
                  <wp:cNvGraphicFramePr/>
                  <a:graphic xmlns:a="http://schemas.openxmlformats.org/drawingml/2006/main">
                    <a:graphicData uri="http://schemas.microsoft.com/office/word/2010/wordprocessingShape">
                      <wps:wsp>
                        <wps:cNvCnPr/>
                        <wps:spPr>
                          <a:xfrm>
                            <a:off x="0" y="0"/>
                            <a:ext cx="5518150" cy="0"/>
                          </a:xfrm>
                          <a:prstGeom prst="straightConnector1">
                            <a:avLst/>
                          </a:prstGeom>
                          <a:ln w="12700" cap="flat" cmpd="sng">
                            <a:solidFill>
                              <a:schemeClr val="tx1">
                                <a:lumMod val="50000"/>
                                <a:lumOff val="50000"/>
                              </a:schemeClr>
                            </a:solidFill>
                            <a:prstDash val="solid"/>
                            <a:headEnd type="none" w="med" len="med"/>
                            <a:tailEnd type="none" w="med" len="med"/>
                          </a:ln>
                        </wps:spPr>
                        <wps:bodyPr/>
                      </wps:wsp>
                    </a:graphicData>
                  </a:graphic>
                </wp:anchor>
              </w:drawing>
            </mc:Choice>
            <mc:Fallback>
              <w:pict>
                <v:shape id="AutoShape 1" o:spid="_x0000_s1026" o:spt="32" type="#_x0000_t32" style="position:absolute;left:0pt;margin-left:80.4pt;margin-top:805.9pt;height:0pt;width:434.5pt;mso-position-horizontal-relative:page;mso-position-vertical-relative:page;z-index:251660288;mso-width-relative:page;mso-height-relative:page;" filled="f" stroked="t" coordsize="21600,21600" o:gfxdata="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G3A0QAAAAIBAAAPAAAAAAAAAAEAIAAA&#10;ACIAAABkcnMvZG93bnJldi54bWxQSwECFAAUAAAACACHTuJAk1mKnNoBAADNAwAADgAAAAAAAAAB&#10;ACAAAAAgAQAAZHJzL2Uyb0RvYy54bWxQSwUGAAAAAAYABgBZAQAAbAUAAAAA&#10;">
                  <v:fill on="f" focussize="0,0"/>
                  <v:stroke weight="1pt" color="#808080 [1629]" joinstyle="round"/>
                  <v:imagedata o:title=""/>
                  <o:lock v:ext="edit" aspectratio="f"/>
                </v:shape>
              </w:pict>
            </mc:Fallback>
          </mc:AlternateConten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96EF9"/>
    <w:multiLevelType w:val="multilevel"/>
    <w:tmpl w:val="24296E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325D48D2"/>
    <w:multiLevelType w:val="multilevel"/>
    <w:tmpl w:val="325D48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39791C5F"/>
    <w:multiLevelType w:val="multilevel"/>
    <w:tmpl w:val="39791C5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BCC53A8"/>
    <w:multiLevelType w:val="multilevel"/>
    <w:tmpl w:val="3BCC53A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
    <w:nsid w:val="7049669C"/>
    <w:multiLevelType w:val="multilevel"/>
    <w:tmpl w:val="7049669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45A"/>
    <w:rsid w:val="000004C9"/>
    <w:rsid w:val="000336E7"/>
    <w:rsid w:val="00074AC4"/>
    <w:rsid w:val="00114B38"/>
    <w:rsid w:val="00127F1C"/>
    <w:rsid w:val="00141609"/>
    <w:rsid w:val="00241288"/>
    <w:rsid w:val="0026745A"/>
    <w:rsid w:val="0029380D"/>
    <w:rsid w:val="002B4FC4"/>
    <w:rsid w:val="002C532E"/>
    <w:rsid w:val="00307012"/>
    <w:rsid w:val="00350272"/>
    <w:rsid w:val="00373E0F"/>
    <w:rsid w:val="00387069"/>
    <w:rsid w:val="003F1013"/>
    <w:rsid w:val="00402BEE"/>
    <w:rsid w:val="00404276"/>
    <w:rsid w:val="00465740"/>
    <w:rsid w:val="005A1347"/>
    <w:rsid w:val="00626DEB"/>
    <w:rsid w:val="006B2C3D"/>
    <w:rsid w:val="00702B1D"/>
    <w:rsid w:val="007237A4"/>
    <w:rsid w:val="00764730"/>
    <w:rsid w:val="007821AF"/>
    <w:rsid w:val="00876CFA"/>
    <w:rsid w:val="008A515C"/>
    <w:rsid w:val="008B6E45"/>
    <w:rsid w:val="008D632B"/>
    <w:rsid w:val="009176E1"/>
    <w:rsid w:val="0092424D"/>
    <w:rsid w:val="00940E4A"/>
    <w:rsid w:val="009433FE"/>
    <w:rsid w:val="00961425"/>
    <w:rsid w:val="00971B0E"/>
    <w:rsid w:val="009A7E03"/>
    <w:rsid w:val="00A42CE1"/>
    <w:rsid w:val="00A70584"/>
    <w:rsid w:val="00A81C72"/>
    <w:rsid w:val="00AC484E"/>
    <w:rsid w:val="00B012F8"/>
    <w:rsid w:val="00B55FEA"/>
    <w:rsid w:val="00B56E82"/>
    <w:rsid w:val="00B60840"/>
    <w:rsid w:val="00BB6183"/>
    <w:rsid w:val="00BE3C22"/>
    <w:rsid w:val="00C42B1B"/>
    <w:rsid w:val="00C77B75"/>
    <w:rsid w:val="00CA28B8"/>
    <w:rsid w:val="00DD697C"/>
    <w:rsid w:val="00DE4DCA"/>
    <w:rsid w:val="00E16C48"/>
    <w:rsid w:val="00E4232E"/>
    <w:rsid w:val="00EB5A49"/>
    <w:rsid w:val="00EF0633"/>
    <w:rsid w:val="00F21DCC"/>
    <w:rsid w:val="00F34110"/>
    <w:rsid w:val="00F43D1D"/>
    <w:rsid w:val="00FA58E5"/>
    <w:rsid w:val="00FB6409"/>
    <w:rsid w:val="00FC2DDA"/>
    <w:rsid w:val="00FE3DA6"/>
    <w:rsid w:val="00FF7873"/>
    <w:rsid w:val="1A481FFF"/>
    <w:rsid w:val="362379E4"/>
    <w:rsid w:val="6F5462E7"/>
  </w:rsids>
  <m:mathPr>
    <m:lMargin m:val="0"/>
    <m:mathFont m:val="Cambria Math"/>
    <m:rMargin m:val="0"/>
    <m:wrapIndent m:val="1440"/>
    <m:brkBin m:val="before"/>
    <m:brkBinSub m:val="--"/>
    <m:defJc m:val="centerGroup"/>
    <m:intLim m:val="subSup"/>
    <m:naryLim m:val="undOvr"/>
    <m:smallFrac m:val="0"/>
    <m:dispDef/>
  </m:mathPr>
  <w:themeFontLang w:val="el-G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l-GR" w:eastAsia="en-US"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8"/>
    <w:unhideWhenUsed/>
    <w:uiPriority w:val="99"/>
    <w:pPr>
      <w:spacing w:after="0" w:line="240" w:lineRule="auto"/>
    </w:pPr>
    <w:rPr>
      <w:rFonts w:ascii="Tahoma" w:hAnsi="Tahoma" w:cs="Tahoma"/>
      <w:sz w:val="16"/>
      <w:szCs w:val="16"/>
    </w:rPr>
  </w:style>
  <w:style w:type="paragraph" w:styleId="3">
    <w:name w:val="footer"/>
    <w:basedOn w:val="1"/>
    <w:link w:val="11"/>
    <w:unhideWhenUsed/>
    <w:uiPriority w:val="99"/>
    <w:pPr>
      <w:tabs>
        <w:tab w:val="center" w:pos="4153"/>
        <w:tab w:val="right" w:pos="8306"/>
      </w:tabs>
      <w:spacing w:after="0" w:line="240" w:lineRule="auto"/>
    </w:pPr>
  </w:style>
  <w:style w:type="paragraph" w:styleId="4">
    <w:name w:val="header"/>
    <w:basedOn w:val="1"/>
    <w:link w:val="10"/>
    <w:unhideWhenUsed/>
    <w:uiPriority w:val="99"/>
    <w:pPr>
      <w:tabs>
        <w:tab w:val="center" w:pos="4153"/>
        <w:tab w:val="right" w:pos="8306"/>
      </w:tabs>
      <w:spacing w:after="0" w:line="240" w:lineRule="auto"/>
    </w:pPr>
  </w:style>
  <w:style w:type="character" w:styleId="6">
    <w:name w:val="Hyperlink"/>
    <w:basedOn w:val="5"/>
    <w:unhideWhenUsed/>
    <w:uiPriority w:val="99"/>
    <w:rPr>
      <w:color w:val="0000FF" w:themeColor="hyperlink"/>
      <w:u w:val="single"/>
      <w14:textFill>
        <w14:solidFill>
          <w14:schemeClr w14:val="hlink"/>
        </w14:solidFill>
      </w14:textFill>
    </w:rPr>
  </w:style>
  <w:style w:type="character" w:customStyle="1" w:styleId="8">
    <w:name w:val="Κείμενο πλαισίου Char"/>
    <w:basedOn w:val="5"/>
    <w:link w:val="2"/>
    <w:semiHidden/>
    <w:qFormat/>
    <w:uiPriority w:val="99"/>
    <w:rPr>
      <w:rFonts w:ascii="Tahoma" w:hAnsi="Tahoma" w:cs="Tahoma"/>
      <w:sz w:val="16"/>
      <w:szCs w:val="16"/>
    </w:rPr>
  </w:style>
  <w:style w:type="paragraph" w:customStyle="1" w:styleId="9">
    <w:name w:val="Παράγραφος λίστας1"/>
    <w:basedOn w:val="1"/>
    <w:qFormat/>
    <w:uiPriority w:val="34"/>
    <w:pPr>
      <w:ind w:left="720"/>
      <w:contextualSpacing/>
    </w:pPr>
  </w:style>
  <w:style w:type="character" w:customStyle="1" w:styleId="10">
    <w:name w:val="Κεφαλίδα Char"/>
    <w:basedOn w:val="5"/>
    <w:link w:val="4"/>
    <w:semiHidden/>
    <w:uiPriority w:val="99"/>
  </w:style>
  <w:style w:type="character" w:customStyle="1" w:styleId="11">
    <w:name w:val="Υποσέλιδο Char"/>
    <w:basedOn w:val="5"/>
    <w:link w:val="3"/>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GIF"/><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GIF"/><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GIF"/><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FCE8E1-BDC5-498C-B88C-0E443344F6EE}">
  <ds:schemaRefs/>
</ds:datastoreItem>
</file>

<file path=docProps/app.xml><?xml version="1.0" encoding="utf-8"?>
<Properties xmlns="http://schemas.openxmlformats.org/officeDocument/2006/extended-properties" xmlns:vt="http://schemas.openxmlformats.org/officeDocument/2006/docPropsVTypes">
  <Template>Normal</Template>
  <Pages>14</Pages>
  <Words>1606</Words>
  <Characters>8674</Characters>
  <Lines>72</Lines>
  <Paragraphs>20</Paragraphs>
  <TotalTime>0</TotalTime>
  <ScaleCrop>false</ScaleCrop>
  <LinksUpToDate>false</LinksUpToDate>
  <CharactersWithSpaces>10260</CharactersWithSpaces>
  <Application>WPS Office_10.2.0.5811_F1E327BC-269C-435d-A152-05C5408002CA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2017-03-23T12:37:00Z</dcterms:created>
  <dc:creator>Zack</dc:creator>
  <cp:lastModifiedBy>ΣΥΛΛΟΓΟΣ ΠΓΗ</cp:lastModifiedBy>
  <cp:lastPrinted>2017-04-04T07:33:15Z</cp:lastPrinted>
  <dcterms:modified xsi:type="dcterms:W3CDTF">2017-04-04T07:54:13Z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